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3D2" w:rsidRPr="004A2599" w:rsidRDefault="00DA78D5" w:rsidP="00214DB4">
      <w:pPr>
        <w:tabs>
          <w:tab w:val="left" w:pos="4092"/>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1D33D2" w:rsidRPr="004A2599">
        <w:rPr>
          <w:rFonts w:ascii="Times New Roman" w:hAnsi="Times New Roman" w:cs="Times New Roman"/>
          <w:b/>
          <w:sz w:val="24"/>
          <w:szCs w:val="24"/>
        </w:rPr>
        <w:t>SUPREME</w:t>
      </w:r>
      <w:r w:rsidR="00AF14C4">
        <w:rPr>
          <w:rFonts w:ascii="Times New Roman" w:hAnsi="Times New Roman" w:cs="Times New Roman"/>
          <w:b/>
          <w:sz w:val="24"/>
          <w:szCs w:val="24"/>
        </w:rPr>
        <w:t xml:space="preserve"> </w:t>
      </w:r>
      <w:r w:rsidR="001D33D2" w:rsidRPr="004A2599">
        <w:rPr>
          <w:rFonts w:ascii="Times New Roman" w:hAnsi="Times New Roman" w:cs="Times New Roman"/>
          <w:b/>
          <w:sz w:val="24"/>
          <w:szCs w:val="24"/>
        </w:rPr>
        <w:t>COURT OF SEYCHELLES</w:t>
      </w:r>
      <w:r w:rsidR="00214DB4">
        <w:rPr>
          <w:rFonts w:ascii="Times New Roman" w:hAnsi="Times New Roman" w:cs="Times New Roman"/>
          <w:b/>
          <w:sz w:val="24"/>
          <w:szCs w:val="24"/>
        </w:rPr>
        <w:t xml:space="preserve"> </w:t>
      </w:r>
    </w:p>
    <w:p w:rsidR="009539C2" w:rsidRPr="004A2599" w:rsidRDefault="009539C2" w:rsidP="00214DB4">
      <w:pPr>
        <w:pBdr>
          <w:bottom w:val="single" w:sz="4" w:space="1" w:color="auto"/>
        </w:pBdr>
        <w:tabs>
          <w:tab w:val="left" w:pos="4092"/>
        </w:tabs>
        <w:spacing w:line="240" w:lineRule="auto"/>
        <w:jc w:val="center"/>
        <w:rPr>
          <w:rFonts w:ascii="Times New Roman" w:hAnsi="Times New Roman" w:cs="Times New Roman"/>
          <w:b/>
          <w:sz w:val="24"/>
          <w:szCs w:val="24"/>
        </w:rPr>
      </w:pPr>
    </w:p>
    <w:p w:rsidR="00ED0BFC" w:rsidRPr="00380619" w:rsidRDefault="00ED0BFC" w:rsidP="004A47B3">
      <w:pPr>
        <w:spacing w:after="0" w:line="240" w:lineRule="auto"/>
        <w:ind w:left="6300" w:firstLine="180"/>
        <w:rPr>
          <w:rFonts w:ascii="Times New Roman" w:hAnsi="Times New Roman" w:cs="Times New Roman"/>
          <w:b/>
          <w:sz w:val="24"/>
          <w:szCs w:val="24"/>
          <w:u w:val="single"/>
        </w:rPr>
      </w:pPr>
      <w:r w:rsidRPr="00380619">
        <w:rPr>
          <w:rFonts w:ascii="Times New Roman" w:hAnsi="Times New Roman" w:cs="Times New Roman"/>
          <w:b/>
          <w:sz w:val="24"/>
          <w:szCs w:val="24"/>
          <w:u w:val="single"/>
        </w:rPr>
        <w:t>Reportable</w:t>
      </w:r>
    </w:p>
    <w:p w:rsidR="00AF14C4" w:rsidRDefault="00BC73B1" w:rsidP="004A47B3">
      <w:pPr>
        <w:spacing w:after="0" w:line="240" w:lineRule="auto"/>
        <w:ind w:left="6120" w:firstLine="360"/>
        <w:rPr>
          <w:rFonts w:ascii="Times New Roman" w:hAnsi="Times New Roman" w:cs="Times New Roman"/>
          <w:sz w:val="24"/>
          <w:szCs w:val="24"/>
        </w:rPr>
      </w:pPr>
      <w:r>
        <w:rPr>
          <w:rFonts w:ascii="Times New Roman" w:hAnsi="Times New Roman" w:cs="Times New Roman"/>
          <w:sz w:val="24"/>
          <w:szCs w:val="24"/>
        </w:rPr>
        <w:t>[20</w:t>
      </w:r>
      <w:r w:rsidR="00AF14C4">
        <w:rPr>
          <w:rFonts w:ascii="Times New Roman" w:hAnsi="Times New Roman" w:cs="Times New Roman"/>
          <w:sz w:val="24"/>
          <w:szCs w:val="24"/>
        </w:rPr>
        <w:t>2</w:t>
      </w:r>
      <w:r w:rsidR="00AC5CFA">
        <w:rPr>
          <w:rFonts w:ascii="Times New Roman" w:hAnsi="Times New Roman" w:cs="Times New Roman"/>
          <w:sz w:val="24"/>
          <w:szCs w:val="24"/>
        </w:rPr>
        <w:t>6</w:t>
      </w:r>
      <w:r>
        <w:rPr>
          <w:rFonts w:ascii="Times New Roman" w:hAnsi="Times New Roman" w:cs="Times New Roman"/>
          <w:sz w:val="24"/>
          <w:szCs w:val="24"/>
        </w:rPr>
        <w:t xml:space="preserve">]  </w:t>
      </w:r>
    </w:p>
    <w:p w:rsidR="002E2AE3" w:rsidRPr="004A2599" w:rsidRDefault="00104EF7" w:rsidP="004A47B3">
      <w:pPr>
        <w:spacing w:after="0" w:line="240" w:lineRule="auto"/>
        <w:ind w:left="5940" w:firstLine="540"/>
        <w:rPr>
          <w:rFonts w:ascii="Times New Roman" w:hAnsi="Times New Roman" w:cs="Times New Roman"/>
          <w:sz w:val="24"/>
          <w:szCs w:val="24"/>
        </w:rPr>
      </w:pPr>
      <w:r>
        <w:rPr>
          <w:rFonts w:ascii="Times New Roman" w:hAnsi="Times New Roman" w:cs="Times New Roman"/>
          <w:sz w:val="24"/>
          <w:szCs w:val="24"/>
        </w:rPr>
        <w:t>CS4</w:t>
      </w:r>
      <w:r w:rsidR="005A5E8E">
        <w:rPr>
          <w:rFonts w:ascii="Times New Roman" w:hAnsi="Times New Roman" w:cs="Times New Roman"/>
          <w:sz w:val="24"/>
          <w:szCs w:val="24"/>
        </w:rPr>
        <w:t>6</w:t>
      </w:r>
      <w:r w:rsidR="002E2AE3" w:rsidRPr="004A2599">
        <w:rPr>
          <w:rFonts w:ascii="Times New Roman" w:hAnsi="Times New Roman" w:cs="Times New Roman"/>
          <w:sz w:val="24"/>
          <w:szCs w:val="24"/>
        </w:rPr>
        <w:t>/20</w:t>
      </w:r>
      <w:r>
        <w:rPr>
          <w:rFonts w:ascii="Times New Roman" w:hAnsi="Times New Roman" w:cs="Times New Roman"/>
          <w:sz w:val="24"/>
          <w:szCs w:val="24"/>
        </w:rPr>
        <w:t>18</w:t>
      </w:r>
    </w:p>
    <w:p w:rsidR="002D4EB8" w:rsidRPr="004A2599" w:rsidRDefault="002D4EB8" w:rsidP="00214DB4">
      <w:pPr>
        <w:tabs>
          <w:tab w:val="left" w:pos="540"/>
          <w:tab w:val="left" w:pos="4092"/>
        </w:tabs>
        <w:spacing w:after="0" w:line="240" w:lineRule="auto"/>
        <w:rPr>
          <w:rFonts w:ascii="Times New Roman" w:hAnsi="Times New Roman" w:cs="Times New Roman"/>
          <w:sz w:val="24"/>
          <w:szCs w:val="24"/>
        </w:rPr>
      </w:pPr>
      <w:r w:rsidRPr="004A2599">
        <w:rPr>
          <w:rFonts w:ascii="Times New Roman" w:hAnsi="Times New Roman" w:cs="Times New Roman"/>
          <w:sz w:val="24"/>
          <w:szCs w:val="24"/>
        </w:rPr>
        <w:t>In the matter between:</w:t>
      </w:r>
    </w:p>
    <w:p w:rsidR="002E2AE3" w:rsidRPr="00214DB4" w:rsidRDefault="005A5E8E" w:rsidP="00214DB4">
      <w:pPr>
        <w:pStyle w:val="Partynames"/>
      </w:pPr>
      <w:r>
        <w:t>ARMAND CAFRINE</w:t>
      </w:r>
      <w:r w:rsidR="00B30E78">
        <w:tab/>
      </w:r>
      <w:r w:rsidR="002E2AE3" w:rsidRPr="00214DB4">
        <w:tab/>
      </w:r>
      <w:r w:rsidR="004A47B3">
        <w:tab/>
      </w:r>
      <w:r w:rsidR="00104EF7">
        <w:t>Plaintiff</w:t>
      </w:r>
    </w:p>
    <w:p w:rsidR="002E2AE3" w:rsidRPr="00214DB4" w:rsidRDefault="002E2AE3" w:rsidP="00214DB4">
      <w:pPr>
        <w:pStyle w:val="Attorneysnames"/>
      </w:pPr>
      <w:r w:rsidRPr="00214DB4">
        <w:t>(</w:t>
      </w:r>
      <w:proofErr w:type="gramStart"/>
      <w:r w:rsidRPr="00214DB4">
        <w:t>rep</w:t>
      </w:r>
      <w:proofErr w:type="gramEnd"/>
      <w:r w:rsidRPr="00214DB4">
        <w:t xml:space="preserve">. by </w:t>
      </w:r>
      <w:r w:rsidR="004A47B3">
        <w:t xml:space="preserve">Mr. </w:t>
      </w:r>
      <w:r w:rsidR="00F11782">
        <w:t xml:space="preserve">W. </w:t>
      </w:r>
      <w:bookmarkStart w:id="0" w:name="_GoBack"/>
      <w:bookmarkEnd w:id="0"/>
      <w:r w:rsidR="005A5E8E">
        <w:t>Lucas</w:t>
      </w:r>
      <w:r w:rsidR="00BC73B1" w:rsidRPr="00214DB4">
        <w:t>)</w:t>
      </w:r>
    </w:p>
    <w:p w:rsidR="00380619" w:rsidRPr="004A2599" w:rsidRDefault="00380619" w:rsidP="00214DB4">
      <w:pPr>
        <w:tabs>
          <w:tab w:val="left" w:pos="540"/>
          <w:tab w:val="left" w:pos="4092"/>
          <w:tab w:val="left" w:pos="5580"/>
        </w:tabs>
        <w:spacing w:after="0" w:line="240" w:lineRule="auto"/>
        <w:rPr>
          <w:rFonts w:ascii="Times New Roman" w:hAnsi="Times New Roman" w:cs="Times New Roman"/>
          <w:sz w:val="24"/>
          <w:szCs w:val="24"/>
        </w:rPr>
      </w:pPr>
    </w:p>
    <w:p w:rsidR="00B30E78" w:rsidRDefault="00B30E78" w:rsidP="00214DB4">
      <w:pPr>
        <w:tabs>
          <w:tab w:val="left" w:pos="540"/>
          <w:tab w:val="left" w:pos="4092"/>
          <w:tab w:val="left" w:pos="5580"/>
        </w:tabs>
        <w:spacing w:after="0" w:line="240" w:lineRule="auto"/>
        <w:rPr>
          <w:rFonts w:ascii="Times New Roman" w:hAnsi="Times New Roman" w:cs="Times New Roman"/>
          <w:sz w:val="24"/>
          <w:szCs w:val="24"/>
        </w:rPr>
      </w:pPr>
    </w:p>
    <w:p w:rsidR="009539C2" w:rsidRPr="004A2599" w:rsidRDefault="002D4EB8" w:rsidP="00214DB4">
      <w:pPr>
        <w:tabs>
          <w:tab w:val="left" w:pos="540"/>
          <w:tab w:val="left" w:pos="4092"/>
          <w:tab w:val="left" w:pos="5580"/>
        </w:tabs>
        <w:spacing w:after="0" w:line="240" w:lineRule="auto"/>
        <w:rPr>
          <w:rFonts w:ascii="Times New Roman" w:hAnsi="Times New Roman" w:cs="Times New Roman"/>
          <w:sz w:val="24"/>
          <w:szCs w:val="24"/>
        </w:rPr>
      </w:pPr>
      <w:proofErr w:type="gramStart"/>
      <w:r w:rsidRPr="004A2599">
        <w:rPr>
          <w:rFonts w:ascii="Times New Roman" w:hAnsi="Times New Roman" w:cs="Times New Roman"/>
          <w:sz w:val="24"/>
          <w:szCs w:val="24"/>
        </w:rPr>
        <w:t>and</w:t>
      </w:r>
      <w:proofErr w:type="gramEnd"/>
    </w:p>
    <w:p w:rsidR="00F33B83" w:rsidRDefault="00F33B83" w:rsidP="00214DB4">
      <w:pPr>
        <w:tabs>
          <w:tab w:val="left" w:pos="540"/>
          <w:tab w:val="left" w:pos="5580"/>
          <w:tab w:val="left" w:pos="6480"/>
        </w:tabs>
        <w:spacing w:after="0" w:line="240" w:lineRule="auto"/>
        <w:rPr>
          <w:rFonts w:ascii="Times New Roman" w:hAnsi="Times New Roman" w:cs="Times New Roman"/>
          <w:b/>
          <w:sz w:val="24"/>
          <w:szCs w:val="24"/>
        </w:rPr>
      </w:pPr>
    </w:p>
    <w:p w:rsidR="002E2AE3" w:rsidRDefault="005A5E8E" w:rsidP="004A47B3">
      <w:pPr>
        <w:pStyle w:val="Partynames"/>
        <w:tabs>
          <w:tab w:val="left" w:pos="6480"/>
        </w:tabs>
      </w:pPr>
      <w:r>
        <w:t>MICKEY ROBERT FREDERIC</w:t>
      </w:r>
      <w:r w:rsidR="00B30E78">
        <w:tab/>
      </w:r>
      <w:r w:rsidR="00104EF7">
        <w:tab/>
      </w:r>
      <w:r>
        <w:t>1</w:t>
      </w:r>
      <w:r w:rsidRPr="005A5E8E">
        <w:rPr>
          <w:vertAlign w:val="superscript"/>
        </w:rPr>
        <w:t>st</w:t>
      </w:r>
      <w:r>
        <w:t xml:space="preserve"> </w:t>
      </w:r>
      <w:r w:rsidR="00104EF7">
        <w:t>Defendant</w:t>
      </w:r>
    </w:p>
    <w:p w:rsidR="005A5E8E" w:rsidRPr="004A2599" w:rsidRDefault="005A5E8E" w:rsidP="005A5E8E">
      <w:pPr>
        <w:pStyle w:val="Partynames"/>
        <w:tabs>
          <w:tab w:val="left" w:pos="6480"/>
        </w:tabs>
      </w:pPr>
      <w:r>
        <w:t>ELVELYN LIZA NADIA FREDERIC</w:t>
      </w:r>
      <w:r>
        <w:tab/>
      </w:r>
      <w:r>
        <w:tab/>
        <w:t>2</w:t>
      </w:r>
      <w:r w:rsidRPr="005A5E8E">
        <w:rPr>
          <w:vertAlign w:val="superscript"/>
        </w:rPr>
        <w:t>nd</w:t>
      </w:r>
      <w:r>
        <w:t xml:space="preserve"> Defendant</w:t>
      </w:r>
    </w:p>
    <w:p w:rsidR="00B30E78" w:rsidRPr="00B30E78" w:rsidRDefault="00B30E78" w:rsidP="00214DB4">
      <w:pPr>
        <w:pBdr>
          <w:bottom w:val="single" w:sz="4" w:space="1" w:color="auto"/>
        </w:pBdr>
        <w:tabs>
          <w:tab w:val="left" w:pos="540"/>
          <w:tab w:val="left" w:pos="5580"/>
        </w:tabs>
        <w:spacing w:after="0" w:line="240" w:lineRule="auto"/>
        <w:rPr>
          <w:rFonts w:ascii="Times New Roman" w:hAnsi="Times New Roman" w:cs="Times New Roman"/>
          <w:i/>
          <w:sz w:val="24"/>
          <w:szCs w:val="24"/>
        </w:rPr>
      </w:pPr>
      <w:r w:rsidRPr="00B30E78">
        <w:rPr>
          <w:rFonts w:ascii="Times New Roman" w:hAnsi="Times New Roman" w:cs="Times New Roman"/>
          <w:i/>
          <w:sz w:val="24"/>
          <w:szCs w:val="24"/>
        </w:rPr>
        <w:t>(</w:t>
      </w:r>
      <w:r w:rsidR="00F11782">
        <w:rPr>
          <w:rFonts w:ascii="Times New Roman" w:hAnsi="Times New Roman" w:cs="Times New Roman"/>
          <w:i/>
          <w:sz w:val="24"/>
          <w:szCs w:val="24"/>
        </w:rPr>
        <w:t>Mr. S. Rajasundaram</w:t>
      </w:r>
      <w:r w:rsidRPr="00B30E78">
        <w:rPr>
          <w:rFonts w:ascii="Times New Roman" w:hAnsi="Times New Roman" w:cs="Times New Roman"/>
          <w:i/>
          <w:sz w:val="24"/>
          <w:szCs w:val="24"/>
        </w:rPr>
        <w:t>)</w:t>
      </w:r>
    </w:p>
    <w:p w:rsidR="00382F95" w:rsidRPr="00382F95" w:rsidRDefault="00382F95" w:rsidP="00214DB4">
      <w:pPr>
        <w:pBdr>
          <w:bottom w:val="single" w:sz="4" w:space="1" w:color="auto"/>
        </w:pBdr>
        <w:tabs>
          <w:tab w:val="left" w:pos="540"/>
          <w:tab w:val="left" w:pos="5580"/>
        </w:tabs>
        <w:spacing w:after="0" w:line="240" w:lineRule="auto"/>
        <w:rPr>
          <w:rFonts w:ascii="Times New Roman" w:hAnsi="Times New Roman" w:cs="Times New Roman"/>
          <w:b/>
          <w:sz w:val="24"/>
          <w:szCs w:val="24"/>
        </w:rPr>
      </w:pPr>
    </w:p>
    <w:p w:rsidR="00405958" w:rsidRPr="004A2599" w:rsidRDefault="00405958" w:rsidP="00214DB4">
      <w:pPr>
        <w:spacing w:before="120" w:after="0" w:line="240" w:lineRule="auto"/>
        <w:ind w:left="1886" w:hanging="1886"/>
        <w:rPr>
          <w:rFonts w:ascii="Times New Roman" w:hAnsi="Times New Roman" w:cs="Times New Roman"/>
          <w:sz w:val="24"/>
          <w:szCs w:val="24"/>
        </w:rPr>
      </w:pPr>
      <w:r w:rsidRPr="004A2599">
        <w:rPr>
          <w:rFonts w:ascii="Times New Roman" w:hAnsi="Times New Roman" w:cs="Times New Roman"/>
          <w:b/>
          <w:sz w:val="24"/>
          <w:szCs w:val="24"/>
        </w:rPr>
        <w:t>Neutral Citation:</w:t>
      </w:r>
      <w:r w:rsidR="004A2599">
        <w:rPr>
          <w:rFonts w:ascii="Times New Roman" w:hAnsi="Times New Roman" w:cs="Times New Roman"/>
          <w:sz w:val="24"/>
          <w:szCs w:val="24"/>
        </w:rPr>
        <w:t xml:space="preserve"> </w:t>
      </w:r>
      <w:r w:rsidR="004A2599">
        <w:rPr>
          <w:rFonts w:ascii="Times New Roman" w:hAnsi="Times New Roman" w:cs="Times New Roman"/>
          <w:sz w:val="24"/>
          <w:szCs w:val="24"/>
        </w:rPr>
        <w:tab/>
      </w:r>
      <w:proofErr w:type="spellStart"/>
      <w:r w:rsidR="005A5E8E">
        <w:rPr>
          <w:rFonts w:ascii="Times New Roman" w:hAnsi="Times New Roman" w:cs="Times New Roman"/>
          <w:i/>
          <w:sz w:val="24"/>
          <w:szCs w:val="24"/>
        </w:rPr>
        <w:t>Cafrine</w:t>
      </w:r>
      <w:proofErr w:type="spellEnd"/>
      <w:r w:rsidR="005A5E8E">
        <w:rPr>
          <w:rFonts w:ascii="Times New Roman" w:hAnsi="Times New Roman" w:cs="Times New Roman"/>
          <w:i/>
          <w:sz w:val="24"/>
          <w:szCs w:val="24"/>
        </w:rPr>
        <w:t xml:space="preserve"> v Frederic &amp; Anor</w:t>
      </w:r>
      <w:r w:rsidR="00662CEA">
        <w:rPr>
          <w:rFonts w:ascii="Times New Roman" w:hAnsi="Times New Roman" w:cs="Times New Roman"/>
          <w:i/>
          <w:sz w:val="24"/>
          <w:szCs w:val="24"/>
        </w:rPr>
        <w:t xml:space="preserve"> </w:t>
      </w:r>
      <w:r w:rsidR="00D31F1B" w:rsidRPr="004A2599">
        <w:rPr>
          <w:rFonts w:ascii="Times New Roman" w:hAnsi="Times New Roman" w:cs="Times New Roman"/>
          <w:sz w:val="24"/>
          <w:szCs w:val="24"/>
        </w:rPr>
        <w:t>(</w:t>
      </w:r>
      <w:r w:rsidR="00104EF7">
        <w:rPr>
          <w:rFonts w:ascii="Times New Roman" w:hAnsi="Times New Roman" w:cs="Times New Roman"/>
          <w:sz w:val="24"/>
          <w:szCs w:val="24"/>
        </w:rPr>
        <w:t>CS4</w:t>
      </w:r>
      <w:r w:rsidR="005A5E8E">
        <w:rPr>
          <w:rFonts w:ascii="Times New Roman" w:hAnsi="Times New Roman" w:cs="Times New Roman"/>
          <w:sz w:val="24"/>
          <w:szCs w:val="24"/>
        </w:rPr>
        <w:t>6</w:t>
      </w:r>
      <w:r w:rsidR="004A47B3">
        <w:rPr>
          <w:rFonts w:ascii="Times New Roman" w:hAnsi="Times New Roman" w:cs="Times New Roman"/>
          <w:sz w:val="24"/>
          <w:szCs w:val="24"/>
        </w:rPr>
        <w:t>/20</w:t>
      </w:r>
      <w:r w:rsidR="00104EF7">
        <w:rPr>
          <w:rFonts w:ascii="Times New Roman" w:hAnsi="Times New Roman" w:cs="Times New Roman"/>
          <w:sz w:val="24"/>
          <w:szCs w:val="24"/>
        </w:rPr>
        <w:t>18</w:t>
      </w:r>
      <w:r w:rsidR="00662CEA">
        <w:rPr>
          <w:rFonts w:ascii="Times New Roman" w:hAnsi="Times New Roman" w:cs="Times New Roman"/>
          <w:sz w:val="24"/>
          <w:szCs w:val="24"/>
        </w:rPr>
        <w:t>) [20</w:t>
      </w:r>
      <w:r w:rsidR="00B30E78">
        <w:rPr>
          <w:rFonts w:ascii="Times New Roman" w:hAnsi="Times New Roman" w:cs="Times New Roman"/>
          <w:sz w:val="24"/>
          <w:szCs w:val="24"/>
        </w:rPr>
        <w:t>2</w:t>
      </w:r>
      <w:r w:rsidR="005A5E8E">
        <w:rPr>
          <w:rFonts w:ascii="Times New Roman" w:hAnsi="Times New Roman" w:cs="Times New Roman"/>
          <w:sz w:val="24"/>
          <w:szCs w:val="24"/>
        </w:rPr>
        <w:t>5</w:t>
      </w:r>
      <w:r w:rsidR="00D31F1B" w:rsidRPr="004A2599">
        <w:rPr>
          <w:rFonts w:ascii="Times New Roman" w:hAnsi="Times New Roman" w:cs="Times New Roman"/>
          <w:sz w:val="24"/>
          <w:szCs w:val="24"/>
        </w:rPr>
        <w:t>] (</w:t>
      </w:r>
      <w:r w:rsidR="00AC5CFA">
        <w:rPr>
          <w:rFonts w:ascii="Times New Roman" w:hAnsi="Times New Roman" w:cs="Times New Roman"/>
          <w:sz w:val="24"/>
          <w:szCs w:val="24"/>
        </w:rPr>
        <w:t>01 June</w:t>
      </w:r>
      <w:r w:rsidR="005A5E8E">
        <w:rPr>
          <w:rFonts w:ascii="Times New Roman" w:hAnsi="Times New Roman" w:cs="Times New Roman"/>
          <w:sz w:val="24"/>
          <w:szCs w:val="24"/>
        </w:rPr>
        <w:t xml:space="preserve"> 202</w:t>
      </w:r>
      <w:r w:rsidR="00AC5CFA">
        <w:rPr>
          <w:rFonts w:ascii="Times New Roman" w:hAnsi="Times New Roman" w:cs="Times New Roman"/>
          <w:sz w:val="24"/>
          <w:szCs w:val="24"/>
        </w:rPr>
        <w:t>6</w:t>
      </w:r>
      <w:r w:rsidR="00D31F1B" w:rsidRPr="004A2599">
        <w:rPr>
          <w:rFonts w:ascii="Times New Roman" w:hAnsi="Times New Roman" w:cs="Times New Roman"/>
          <w:sz w:val="24"/>
          <w:szCs w:val="24"/>
        </w:rPr>
        <w:t>)</w:t>
      </w:r>
    </w:p>
    <w:p w:rsidR="002E2AE3" w:rsidRDefault="009F125D" w:rsidP="00214DB4">
      <w:pPr>
        <w:spacing w:after="0" w:line="240" w:lineRule="auto"/>
        <w:ind w:left="1890" w:hanging="1890"/>
        <w:rPr>
          <w:rFonts w:ascii="Times New Roman" w:hAnsi="Times New Roman" w:cs="Times New Roman"/>
          <w:sz w:val="24"/>
          <w:szCs w:val="24"/>
        </w:rPr>
      </w:pPr>
      <w:r>
        <w:rPr>
          <w:rFonts w:ascii="Times New Roman" w:hAnsi="Times New Roman" w:cs="Times New Roman"/>
          <w:b/>
          <w:sz w:val="24"/>
          <w:szCs w:val="24"/>
        </w:rPr>
        <w:t>Before</w:t>
      </w:r>
      <w:r w:rsidR="00405958" w:rsidRPr="004A2599">
        <w:rPr>
          <w:rFonts w:ascii="Times New Roman" w:hAnsi="Times New Roman" w:cs="Times New Roman"/>
          <w:b/>
          <w:sz w:val="24"/>
          <w:szCs w:val="24"/>
        </w:rPr>
        <w:t xml:space="preserve">: </w:t>
      </w:r>
      <w:r w:rsidR="004A2599">
        <w:rPr>
          <w:rFonts w:ascii="Times New Roman" w:hAnsi="Times New Roman" w:cs="Times New Roman"/>
          <w:b/>
          <w:sz w:val="24"/>
          <w:szCs w:val="24"/>
        </w:rPr>
        <w:tab/>
      </w:r>
      <w:r w:rsidR="00C30F2A">
        <w:rPr>
          <w:rFonts w:ascii="Times New Roman" w:hAnsi="Times New Roman" w:cs="Times New Roman"/>
          <w:sz w:val="24"/>
          <w:szCs w:val="24"/>
        </w:rPr>
        <w:t>Carolus J</w:t>
      </w:r>
    </w:p>
    <w:p w:rsidR="00104EF7" w:rsidRPr="00AC7B79" w:rsidRDefault="00104EF7" w:rsidP="00214DB4">
      <w:pPr>
        <w:spacing w:after="0" w:line="240" w:lineRule="auto"/>
        <w:ind w:left="1890" w:hanging="1890"/>
        <w:rPr>
          <w:rFonts w:ascii="Times New Roman" w:hAnsi="Times New Roman" w:cs="Times New Roman"/>
          <w:sz w:val="24"/>
          <w:szCs w:val="24"/>
        </w:rPr>
      </w:pPr>
      <w:r>
        <w:rPr>
          <w:rFonts w:ascii="Times New Roman" w:hAnsi="Times New Roman" w:cs="Times New Roman"/>
          <w:b/>
          <w:sz w:val="24"/>
          <w:szCs w:val="24"/>
        </w:rPr>
        <w:t>Heard:</w:t>
      </w:r>
      <w:r>
        <w:rPr>
          <w:rFonts w:ascii="Times New Roman" w:hAnsi="Times New Roman" w:cs="Times New Roman"/>
          <w:sz w:val="24"/>
          <w:szCs w:val="24"/>
        </w:rPr>
        <w:tab/>
      </w:r>
      <w:r w:rsidR="00201612">
        <w:rPr>
          <w:rFonts w:ascii="Times New Roman" w:hAnsi="Times New Roman" w:cs="Times New Roman"/>
          <w:sz w:val="24"/>
          <w:szCs w:val="24"/>
        </w:rPr>
        <w:t>8</w:t>
      </w:r>
      <w:r w:rsidR="00201612" w:rsidRPr="00201612">
        <w:rPr>
          <w:rFonts w:ascii="Times New Roman" w:hAnsi="Times New Roman" w:cs="Times New Roman"/>
          <w:sz w:val="24"/>
          <w:szCs w:val="24"/>
          <w:vertAlign w:val="superscript"/>
        </w:rPr>
        <w:t>th</w:t>
      </w:r>
      <w:r w:rsidR="00201612">
        <w:rPr>
          <w:rFonts w:ascii="Times New Roman" w:hAnsi="Times New Roman" w:cs="Times New Roman"/>
          <w:sz w:val="24"/>
          <w:szCs w:val="24"/>
        </w:rPr>
        <w:t xml:space="preserve"> February 2021 &amp; 9</w:t>
      </w:r>
      <w:r w:rsidR="00201612" w:rsidRPr="00201612">
        <w:rPr>
          <w:rFonts w:ascii="Times New Roman" w:hAnsi="Times New Roman" w:cs="Times New Roman"/>
          <w:sz w:val="24"/>
          <w:szCs w:val="24"/>
          <w:vertAlign w:val="superscript"/>
        </w:rPr>
        <w:t>th</w:t>
      </w:r>
      <w:r w:rsidR="00201612">
        <w:rPr>
          <w:rFonts w:ascii="Times New Roman" w:hAnsi="Times New Roman" w:cs="Times New Roman"/>
          <w:sz w:val="24"/>
          <w:szCs w:val="24"/>
        </w:rPr>
        <w:t xml:space="preserve"> June 2023</w:t>
      </w:r>
    </w:p>
    <w:p w:rsidR="00344425" w:rsidRPr="00AC7B79" w:rsidRDefault="00346D7F" w:rsidP="00AC7B79">
      <w:pPr>
        <w:spacing w:after="0" w:line="240" w:lineRule="auto"/>
        <w:ind w:left="1890" w:hanging="1890"/>
        <w:rPr>
          <w:rFonts w:ascii="Times New Roman" w:hAnsi="Times New Roman" w:cs="Times New Roman"/>
          <w:sz w:val="24"/>
          <w:szCs w:val="24"/>
        </w:rPr>
      </w:pPr>
      <w:r w:rsidRPr="00AC7B79">
        <w:rPr>
          <w:rFonts w:ascii="Times New Roman" w:hAnsi="Times New Roman" w:cs="Times New Roman"/>
          <w:b/>
          <w:sz w:val="24"/>
          <w:szCs w:val="24"/>
        </w:rPr>
        <w:t xml:space="preserve">Summary: </w:t>
      </w:r>
      <w:r w:rsidR="00F33B83" w:rsidRPr="00AC7B79">
        <w:rPr>
          <w:rFonts w:ascii="Times New Roman" w:hAnsi="Times New Roman" w:cs="Times New Roman"/>
          <w:b/>
          <w:sz w:val="24"/>
          <w:szCs w:val="24"/>
        </w:rPr>
        <w:tab/>
      </w:r>
      <w:r w:rsidR="00AC5CFA" w:rsidRPr="00AC5CFA">
        <w:rPr>
          <w:rFonts w:ascii="Times New Roman" w:hAnsi="Times New Roman" w:cs="Times New Roman"/>
          <w:sz w:val="24"/>
          <w:szCs w:val="24"/>
        </w:rPr>
        <w:t>Breach of</w:t>
      </w:r>
      <w:r w:rsidR="00AC5CFA">
        <w:rPr>
          <w:rFonts w:ascii="Times New Roman" w:hAnsi="Times New Roman" w:cs="Times New Roman"/>
          <w:b/>
          <w:sz w:val="24"/>
          <w:szCs w:val="24"/>
        </w:rPr>
        <w:t xml:space="preserve"> </w:t>
      </w:r>
      <w:r w:rsidR="00AC5CFA" w:rsidRPr="00AC5CFA">
        <w:rPr>
          <w:rFonts w:ascii="Times New Roman" w:hAnsi="Times New Roman" w:cs="Times New Roman"/>
          <w:sz w:val="24"/>
          <w:szCs w:val="24"/>
        </w:rPr>
        <w:t xml:space="preserve">Promise of Sale </w:t>
      </w:r>
      <w:r w:rsidR="00AC5CFA">
        <w:rPr>
          <w:rFonts w:ascii="Times New Roman" w:hAnsi="Times New Roman" w:cs="Times New Roman"/>
          <w:sz w:val="24"/>
          <w:szCs w:val="24"/>
        </w:rPr>
        <w:t xml:space="preserve">– Refund of Deposit and Part of Purchase Price by the </w:t>
      </w:r>
      <w:proofErr w:type="spellStart"/>
      <w:r w:rsidR="00AC5CFA">
        <w:rPr>
          <w:rFonts w:ascii="Times New Roman" w:hAnsi="Times New Roman" w:cs="Times New Roman"/>
          <w:sz w:val="24"/>
          <w:szCs w:val="24"/>
        </w:rPr>
        <w:t>Promissor</w:t>
      </w:r>
      <w:proofErr w:type="spellEnd"/>
    </w:p>
    <w:p w:rsidR="00344425" w:rsidRDefault="00344425" w:rsidP="00214DB4">
      <w:pPr>
        <w:pBdr>
          <w:bottom w:val="single" w:sz="4" w:space="1" w:color="auto"/>
        </w:pBdr>
        <w:spacing w:after="0" w:line="240" w:lineRule="auto"/>
        <w:ind w:left="1890" w:hanging="1890"/>
        <w:rPr>
          <w:rFonts w:ascii="Times New Roman" w:hAnsi="Times New Roman" w:cs="Times New Roman"/>
          <w:sz w:val="24"/>
          <w:szCs w:val="24"/>
        </w:rPr>
      </w:pPr>
      <w:r w:rsidRPr="004A2599">
        <w:rPr>
          <w:rFonts w:ascii="Times New Roman" w:hAnsi="Times New Roman" w:cs="Times New Roman"/>
          <w:b/>
          <w:sz w:val="24"/>
          <w:szCs w:val="24"/>
        </w:rPr>
        <w:t>Delivered:</w:t>
      </w:r>
      <w:r w:rsidR="004A2599" w:rsidRPr="004A2599">
        <w:rPr>
          <w:rFonts w:ascii="Times New Roman" w:hAnsi="Times New Roman" w:cs="Times New Roman"/>
          <w:b/>
          <w:sz w:val="24"/>
          <w:szCs w:val="24"/>
        </w:rPr>
        <w:tab/>
      </w:r>
      <w:r w:rsidR="00AC5CFA">
        <w:rPr>
          <w:rFonts w:ascii="Times New Roman" w:hAnsi="Times New Roman" w:cs="Times New Roman"/>
          <w:sz w:val="24"/>
          <w:szCs w:val="24"/>
        </w:rPr>
        <w:t>1</w:t>
      </w:r>
      <w:r w:rsidR="00AC5CFA" w:rsidRPr="00AC5CFA">
        <w:rPr>
          <w:rFonts w:ascii="Times New Roman" w:hAnsi="Times New Roman" w:cs="Times New Roman"/>
          <w:sz w:val="24"/>
          <w:szCs w:val="24"/>
          <w:vertAlign w:val="superscript"/>
        </w:rPr>
        <w:t>st</w:t>
      </w:r>
      <w:r w:rsidR="00AC5CFA">
        <w:rPr>
          <w:rFonts w:ascii="Times New Roman" w:hAnsi="Times New Roman" w:cs="Times New Roman"/>
          <w:sz w:val="24"/>
          <w:szCs w:val="24"/>
        </w:rPr>
        <w:t xml:space="preserve"> June 2026</w:t>
      </w:r>
    </w:p>
    <w:p w:rsidR="002C2EC8" w:rsidRPr="00F33B83" w:rsidRDefault="002C2EC8" w:rsidP="00214DB4">
      <w:pPr>
        <w:pBdr>
          <w:bottom w:val="single" w:sz="4" w:space="1" w:color="auto"/>
        </w:pBdr>
        <w:spacing w:after="0" w:line="240" w:lineRule="auto"/>
        <w:ind w:left="1890" w:hanging="1890"/>
        <w:rPr>
          <w:rFonts w:ascii="Times New Roman" w:hAnsi="Times New Roman" w:cs="Times New Roman"/>
          <w:sz w:val="24"/>
          <w:szCs w:val="24"/>
        </w:rPr>
      </w:pPr>
    </w:p>
    <w:p w:rsidR="00ED0BFC" w:rsidRDefault="00ED0BFC" w:rsidP="00214DB4">
      <w:pPr>
        <w:tabs>
          <w:tab w:val="left" w:pos="2892"/>
        </w:tabs>
        <w:spacing w:before="120" w:after="0" w:line="240" w:lineRule="auto"/>
        <w:jc w:val="center"/>
        <w:rPr>
          <w:rFonts w:ascii="Times New Roman" w:hAnsi="Times New Roman" w:cs="Times New Roman"/>
          <w:b/>
          <w:sz w:val="24"/>
          <w:szCs w:val="24"/>
        </w:rPr>
      </w:pPr>
      <w:r w:rsidRPr="004A2599">
        <w:rPr>
          <w:rFonts w:ascii="Times New Roman" w:hAnsi="Times New Roman" w:cs="Times New Roman"/>
          <w:b/>
          <w:sz w:val="24"/>
          <w:szCs w:val="24"/>
        </w:rPr>
        <w:t xml:space="preserve">ORDER </w:t>
      </w:r>
    </w:p>
    <w:p w:rsidR="002C2EC8" w:rsidRPr="002C2EC8" w:rsidRDefault="00201612" w:rsidP="00201612">
      <w:pPr>
        <w:pStyle w:val="JudgmentText"/>
        <w:numPr>
          <w:ilvl w:val="0"/>
          <w:numId w:val="0"/>
        </w:numPr>
        <w:ind w:left="360"/>
      </w:pPr>
      <w:r>
        <w:t>Judgment is given for the plaintiff in the sum of SCR119</w:t>
      </w:r>
      <w:proofErr w:type="gramStart"/>
      <w:r>
        <w:t>,000</w:t>
      </w:r>
      <w:proofErr w:type="gramEnd"/>
      <w:r>
        <w:t>. The defendants shall also pay costs of this action to the plaintiff.</w:t>
      </w:r>
      <w:r w:rsidRPr="007F3F70">
        <w:t xml:space="preserve"> </w:t>
      </w:r>
    </w:p>
    <w:p w:rsidR="00F33B83" w:rsidRDefault="00F33B83" w:rsidP="00214DB4">
      <w:pPr>
        <w:pBdr>
          <w:top w:val="single" w:sz="4" w:space="1" w:color="auto"/>
          <w:bottom w:val="single" w:sz="4" w:space="1" w:color="auto"/>
        </w:pBdr>
        <w:tabs>
          <w:tab w:val="left" w:pos="2892"/>
        </w:tabs>
        <w:spacing w:after="0" w:line="240" w:lineRule="auto"/>
        <w:rPr>
          <w:rFonts w:ascii="Times New Roman" w:hAnsi="Times New Roman" w:cs="Times New Roman"/>
          <w:b/>
          <w:sz w:val="24"/>
          <w:szCs w:val="24"/>
        </w:rPr>
      </w:pPr>
    </w:p>
    <w:p w:rsidR="00F33B83" w:rsidRDefault="00DF251B" w:rsidP="00214DB4">
      <w:pPr>
        <w:pBdr>
          <w:top w:val="single" w:sz="4" w:space="1" w:color="auto"/>
          <w:bottom w:val="single" w:sz="4" w:space="1" w:color="auto"/>
        </w:pBdr>
        <w:spacing w:before="120" w:after="120" w:line="240" w:lineRule="auto"/>
        <w:jc w:val="center"/>
        <w:rPr>
          <w:rFonts w:ascii="Times New Roman" w:hAnsi="Times New Roman" w:cs="Times New Roman"/>
          <w:b/>
          <w:sz w:val="24"/>
          <w:szCs w:val="24"/>
        </w:rPr>
      </w:pPr>
      <w:r>
        <w:rPr>
          <w:rFonts w:ascii="Times New Roman" w:hAnsi="Times New Roman" w:cs="Times New Roman"/>
          <w:b/>
          <w:sz w:val="24"/>
          <w:szCs w:val="24"/>
        </w:rPr>
        <w:t>JIDGMENT</w:t>
      </w:r>
    </w:p>
    <w:p w:rsidR="00F33B83" w:rsidRPr="00F33B83" w:rsidRDefault="00F33B83" w:rsidP="00662CEA">
      <w:pPr>
        <w:pBdr>
          <w:top w:val="single" w:sz="4" w:space="1" w:color="auto"/>
          <w:bottom w:val="single" w:sz="4" w:space="1" w:color="auto"/>
        </w:pBdr>
        <w:tabs>
          <w:tab w:val="left" w:pos="2892"/>
        </w:tabs>
        <w:spacing w:after="0" w:line="276" w:lineRule="auto"/>
        <w:rPr>
          <w:rFonts w:ascii="Times New Roman" w:hAnsi="Times New Roman" w:cs="Times New Roman"/>
          <w:b/>
          <w:sz w:val="24"/>
          <w:szCs w:val="24"/>
        </w:rPr>
      </w:pPr>
    </w:p>
    <w:p w:rsidR="005B12AA" w:rsidRDefault="00C30F2A" w:rsidP="005B12AA">
      <w:pPr>
        <w:pStyle w:val="JudgmentText"/>
        <w:numPr>
          <w:ilvl w:val="0"/>
          <w:numId w:val="0"/>
        </w:numPr>
        <w:spacing w:line="480" w:lineRule="auto"/>
        <w:ind w:left="720" w:hanging="720"/>
        <w:rPr>
          <w:b/>
        </w:rPr>
      </w:pPr>
      <w:r>
        <w:rPr>
          <w:b/>
        </w:rPr>
        <w:t xml:space="preserve">Carolus </w:t>
      </w:r>
      <w:r w:rsidR="005B12AA" w:rsidRPr="005B12AA">
        <w:rPr>
          <w:b/>
        </w:rPr>
        <w:t xml:space="preserve">J </w:t>
      </w:r>
    </w:p>
    <w:p w:rsidR="00B85E2A" w:rsidRPr="000C1419" w:rsidRDefault="00B85E2A" w:rsidP="000C1419">
      <w:pPr>
        <w:pStyle w:val="Jjmntheading1"/>
      </w:pPr>
      <w:r w:rsidRPr="000C1419">
        <w:t>Background</w:t>
      </w:r>
    </w:p>
    <w:p w:rsidR="00407CE2" w:rsidRDefault="005A5E8E" w:rsidP="0099151E">
      <w:pPr>
        <w:pStyle w:val="JudgmentText"/>
      </w:pPr>
      <w:r>
        <w:t>T</w:t>
      </w:r>
      <w:r w:rsidR="00C047A9">
        <w:t>his suit</w:t>
      </w:r>
      <w:r w:rsidR="00846519">
        <w:t xml:space="preserve"> </w:t>
      </w:r>
      <w:r w:rsidR="00C047A9">
        <w:t xml:space="preserve">arises from </w:t>
      </w:r>
      <w:r>
        <w:t xml:space="preserve">a promise of sale </w:t>
      </w:r>
      <w:r w:rsidR="00C047A9">
        <w:t>dated 13</w:t>
      </w:r>
      <w:r w:rsidR="00C047A9" w:rsidRPr="005A5E8E">
        <w:rPr>
          <w:vertAlign w:val="superscript"/>
        </w:rPr>
        <w:t>th</w:t>
      </w:r>
      <w:r w:rsidR="00C047A9">
        <w:t xml:space="preserve"> March 2014 (</w:t>
      </w:r>
      <w:r w:rsidR="00C047A9" w:rsidRPr="00086831">
        <w:rPr>
          <w:b/>
        </w:rPr>
        <w:t>Exhibit P1</w:t>
      </w:r>
      <w:r w:rsidR="00C047A9">
        <w:t>) entered into by the parties</w:t>
      </w:r>
      <w:r>
        <w:t xml:space="preserve">, </w:t>
      </w:r>
      <w:r w:rsidR="00C047A9">
        <w:t xml:space="preserve">and </w:t>
      </w:r>
      <w:r>
        <w:t>in terms of which defendants Mickey</w:t>
      </w:r>
      <w:r w:rsidR="00407CE2">
        <w:t>,</w:t>
      </w:r>
      <w:r>
        <w:t xml:space="preserve"> Robert Frederic and Evelyn, Liza, </w:t>
      </w:r>
      <w:r>
        <w:lastRenderedPageBreak/>
        <w:t>Nadia</w:t>
      </w:r>
      <w:r w:rsidR="00407CE2">
        <w:t xml:space="preserve"> Frederic (“</w:t>
      </w:r>
      <w:proofErr w:type="spellStart"/>
      <w:r w:rsidR="00407CE2">
        <w:t>Promissors</w:t>
      </w:r>
      <w:proofErr w:type="spellEnd"/>
      <w:r w:rsidR="00407CE2">
        <w:t xml:space="preserve">”) agreed to sell and the </w:t>
      </w:r>
      <w:r w:rsidR="00D0686B">
        <w:t>plaintiff</w:t>
      </w:r>
      <w:r w:rsidR="00407CE2">
        <w:t xml:space="preserve"> Armand </w:t>
      </w:r>
      <w:proofErr w:type="spellStart"/>
      <w:r w:rsidR="00407CE2">
        <w:t>Cafrine</w:t>
      </w:r>
      <w:proofErr w:type="spellEnd"/>
      <w:r w:rsidR="00407CE2">
        <w:t xml:space="preserve"> (“</w:t>
      </w:r>
      <w:proofErr w:type="spellStart"/>
      <w:r w:rsidR="00407CE2">
        <w:t>Promissee</w:t>
      </w:r>
      <w:proofErr w:type="spellEnd"/>
      <w:r w:rsidR="00407CE2">
        <w:t>”) agreed to purchase parcel J2056 of an area of 1123 m² on the following conditions;</w:t>
      </w:r>
    </w:p>
    <w:p w:rsidR="00407CE2" w:rsidRDefault="00407CE2" w:rsidP="00407CE2">
      <w:pPr>
        <w:pStyle w:val="NumberedQuotationindent1"/>
      </w:pPr>
      <w:r>
        <w:t xml:space="preserve">The </w:t>
      </w:r>
      <w:proofErr w:type="spellStart"/>
      <w:r>
        <w:t>Promissee</w:t>
      </w:r>
      <w:proofErr w:type="spellEnd"/>
      <w:r>
        <w:t xml:space="preserve"> will pay the sum of Rupees One hundred and Fifty Thousand (SR150,000/-) for the property as follows;</w:t>
      </w:r>
    </w:p>
    <w:p w:rsidR="00407CE2" w:rsidRDefault="00407CE2" w:rsidP="00407CE2">
      <w:pPr>
        <w:pStyle w:val="NumberedQuotationindent1"/>
        <w:numPr>
          <w:ilvl w:val="2"/>
          <w:numId w:val="3"/>
        </w:numPr>
        <w:ind w:left="1800" w:hanging="360"/>
      </w:pPr>
      <w:r>
        <w:t xml:space="preserve">SR 50,000/- upon signing of this Promise of Sale </w:t>
      </w:r>
    </w:p>
    <w:p w:rsidR="00407CE2" w:rsidRDefault="00407CE2" w:rsidP="00407CE2">
      <w:pPr>
        <w:pStyle w:val="NumberedQuotationindent1"/>
        <w:numPr>
          <w:ilvl w:val="2"/>
          <w:numId w:val="3"/>
        </w:numPr>
        <w:ind w:left="1800" w:hanging="360"/>
      </w:pPr>
      <w:r>
        <w:t xml:space="preserve">SR 100,000/- shall be paid when the restriction shall be removed in two </w:t>
      </w:r>
      <w:proofErr w:type="spellStart"/>
      <w:r>
        <w:t>years</w:t>
      </w:r>
      <w:r w:rsidR="00D24348">
        <w:t xml:space="preserve"> </w:t>
      </w:r>
      <w:r>
        <w:t>time</w:t>
      </w:r>
      <w:proofErr w:type="spellEnd"/>
      <w:r>
        <w:t>.</w:t>
      </w:r>
    </w:p>
    <w:p w:rsidR="00C047A9" w:rsidRDefault="00C047A9" w:rsidP="00C047A9">
      <w:pPr>
        <w:pStyle w:val="NumberedQuotationindent1"/>
        <w:numPr>
          <w:ilvl w:val="0"/>
          <w:numId w:val="0"/>
        </w:numPr>
        <w:ind w:left="1800"/>
      </w:pPr>
    </w:p>
    <w:p w:rsidR="00407CE2" w:rsidRDefault="00407CE2" w:rsidP="00407CE2">
      <w:pPr>
        <w:pStyle w:val="NumberedQuotationindent1"/>
      </w:pPr>
      <w:r>
        <w:t xml:space="preserve">The </w:t>
      </w:r>
      <w:proofErr w:type="spellStart"/>
      <w:r>
        <w:t>Promissee</w:t>
      </w:r>
      <w:proofErr w:type="spellEnd"/>
      <w:r>
        <w:t xml:space="preserve"> is entitled to start any development on the property subject to </w:t>
      </w:r>
      <w:proofErr w:type="gramStart"/>
      <w:r>
        <w:t>Planning</w:t>
      </w:r>
      <w:proofErr w:type="gramEnd"/>
      <w:r>
        <w:t xml:space="preserve"> approval and the said development plan shall be in the name of the </w:t>
      </w:r>
      <w:proofErr w:type="spellStart"/>
      <w:r>
        <w:t>Promissor</w:t>
      </w:r>
      <w:proofErr w:type="spellEnd"/>
      <w:r>
        <w:t xml:space="preserve"> for the purpose of submission.</w:t>
      </w:r>
    </w:p>
    <w:p w:rsidR="00C047A9" w:rsidRDefault="00C047A9" w:rsidP="00C047A9">
      <w:pPr>
        <w:pStyle w:val="NumberedQuotationindent1"/>
        <w:numPr>
          <w:ilvl w:val="0"/>
          <w:numId w:val="0"/>
        </w:numPr>
        <w:ind w:left="1080"/>
      </w:pPr>
    </w:p>
    <w:p w:rsidR="00407CE2" w:rsidRDefault="00C047A9" w:rsidP="00407CE2">
      <w:pPr>
        <w:pStyle w:val="NumberedQuotationindent1"/>
      </w:pPr>
      <w:r>
        <w:t xml:space="preserve">Upon completion of the payment of the property, the </w:t>
      </w:r>
      <w:proofErr w:type="spellStart"/>
      <w:r>
        <w:t>Promissor</w:t>
      </w:r>
      <w:proofErr w:type="spellEnd"/>
      <w:r>
        <w:t xml:space="preserve"> shall forthwith transfer title of the property to the </w:t>
      </w:r>
      <w:proofErr w:type="spellStart"/>
      <w:r>
        <w:t>Promissee</w:t>
      </w:r>
      <w:proofErr w:type="spellEnd"/>
      <w:r>
        <w:t>.</w:t>
      </w:r>
    </w:p>
    <w:p w:rsidR="00C047A9" w:rsidRDefault="00C047A9" w:rsidP="00C047A9">
      <w:pPr>
        <w:pStyle w:val="NumberedQuotationindent1"/>
        <w:numPr>
          <w:ilvl w:val="0"/>
          <w:numId w:val="0"/>
        </w:numPr>
      </w:pPr>
    </w:p>
    <w:p w:rsidR="00C047A9" w:rsidRDefault="00C047A9" w:rsidP="00407CE2">
      <w:pPr>
        <w:pStyle w:val="NumberedQuotationindent1"/>
      </w:pPr>
      <w:r>
        <w:t xml:space="preserve">The </w:t>
      </w:r>
      <w:proofErr w:type="spellStart"/>
      <w:r>
        <w:t>Promissee</w:t>
      </w:r>
      <w:proofErr w:type="spellEnd"/>
      <w:r>
        <w:t xml:space="preserve"> shall be responsible for all payments of legal fees and Stamp Duty in respect of the Stamping and registration of the transfer of the property into his name or that of a nominee.</w:t>
      </w:r>
    </w:p>
    <w:p w:rsidR="00407CE2" w:rsidRDefault="00407CE2" w:rsidP="00407CE2">
      <w:pPr>
        <w:pStyle w:val="NumberedQuotationindent1"/>
        <w:numPr>
          <w:ilvl w:val="0"/>
          <w:numId w:val="0"/>
        </w:numPr>
        <w:ind w:left="1080" w:hanging="360"/>
      </w:pPr>
      <w:r>
        <w:t xml:space="preserve"> </w:t>
      </w:r>
    </w:p>
    <w:p w:rsidR="00C047A9" w:rsidRPr="00E40186" w:rsidRDefault="00C047A9" w:rsidP="0099151E">
      <w:pPr>
        <w:pStyle w:val="JudgmentText"/>
      </w:pPr>
      <w:r>
        <w:t xml:space="preserve">The </w:t>
      </w:r>
      <w:proofErr w:type="gramStart"/>
      <w:r>
        <w:t>promise of sale</w:t>
      </w:r>
      <w:r w:rsidR="005A5E8E">
        <w:t xml:space="preserve"> </w:t>
      </w:r>
      <w:r>
        <w:t xml:space="preserve">is signed by the </w:t>
      </w:r>
      <w:r w:rsidR="00321BBF">
        <w:t>plaintiff</w:t>
      </w:r>
      <w:r>
        <w:t xml:space="preserve"> as the </w:t>
      </w:r>
      <w:proofErr w:type="spellStart"/>
      <w:r>
        <w:t>Promissee</w:t>
      </w:r>
      <w:proofErr w:type="spellEnd"/>
      <w:r>
        <w:t xml:space="preserve"> </w:t>
      </w:r>
      <w:r w:rsidR="00321BBF">
        <w:t>but</w:t>
      </w:r>
      <w:r>
        <w:t xml:space="preserve"> only one of the </w:t>
      </w:r>
      <w:r w:rsidRPr="00E40186">
        <w:t xml:space="preserve">defendants as the </w:t>
      </w:r>
      <w:proofErr w:type="spellStart"/>
      <w:r w:rsidRPr="00E40186">
        <w:t>Promissor</w:t>
      </w:r>
      <w:proofErr w:type="spellEnd"/>
      <w:proofErr w:type="gramEnd"/>
      <w:r w:rsidRPr="00E40186">
        <w:t xml:space="preserve">. </w:t>
      </w:r>
      <w:r w:rsidR="00E40186" w:rsidRPr="00E40186">
        <w:t xml:space="preserve">It is averred in the plaint that </w:t>
      </w:r>
      <w:r w:rsidR="00E40186">
        <w:t xml:space="preserve">the </w:t>
      </w:r>
      <w:proofErr w:type="gramStart"/>
      <w:r w:rsidR="00E40186">
        <w:t>1</w:t>
      </w:r>
      <w:r w:rsidR="00E40186" w:rsidRPr="00E40186">
        <w:rPr>
          <w:vertAlign w:val="superscript"/>
        </w:rPr>
        <w:t>st</w:t>
      </w:r>
      <w:proofErr w:type="gramEnd"/>
      <w:r w:rsidR="00E40186">
        <w:t xml:space="preserve"> defendant was represented by the 2</w:t>
      </w:r>
      <w:r w:rsidR="00E40186" w:rsidRPr="00E40186">
        <w:rPr>
          <w:vertAlign w:val="superscript"/>
        </w:rPr>
        <w:t>nd</w:t>
      </w:r>
      <w:r w:rsidR="00E40186">
        <w:t xml:space="preserve"> defendant acting as proxy under a General Power of Attorney during the execution of the promise of sale.</w:t>
      </w:r>
    </w:p>
    <w:p w:rsidR="00321BBF" w:rsidRDefault="00321BBF" w:rsidP="0099151E">
      <w:pPr>
        <w:pStyle w:val="JudgmentText"/>
      </w:pPr>
      <w:r>
        <w:t xml:space="preserve">According to </w:t>
      </w:r>
      <w:r w:rsidR="00D0686B">
        <w:t xml:space="preserve">a </w:t>
      </w:r>
      <w:r>
        <w:t>Certificate of Official Search dated 31</w:t>
      </w:r>
      <w:r w:rsidRPr="00321BBF">
        <w:rPr>
          <w:vertAlign w:val="superscript"/>
        </w:rPr>
        <w:t>st</w:t>
      </w:r>
      <w:r>
        <w:t xml:space="preserve"> May 2017 in respect of Title J2056 (</w:t>
      </w:r>
      <w:r w:rsidRPr="00086831">
        <w:rPr>
          <w:b/>
        </w:rPr>
        <w:t>Exhibit P3</w:t>
      </w:r>
      <w:r>
        <w:t xml:space="preserve">), </w:t>
      </w:r>
      <w:r w:rsidR="00086831">
        <w:t xml:space="preserve">at that date </w:t>
      </w:r>
      <w:r>
        <w:t xml:space="preserve">the proprietors of </w:t>
      </w:r>
      <w:r w:rsidR="00C047A9">
        <w:t>Parcel J2056</w:t>
      </w:r>
      <w:r>
        <w:t xml:space="preserve">, which is the subject matter of the promise of sale are the defendants, who are also joint fiduciaries of the property. </w:t>
      </w:r>
      <w:r w:rsidR="00E40186">
        <w:t xml:space="preserve">The certificate of official search also shows the following encumbrances registered against the property: </w:t>
      </w:r>
      <w:r w:rsidR="00E40186" w:rsidRPr="00E40186">
        <w:rPr>
          <w:i/>
        </w:rPr>
        <w:t>“Entry No.1 – Restriction; Entry No.3 – Charge – Rs621</w:t>
      </w:r>
      <w:proofErr w:type="gramStart"/>
      <w:r w:rsidR="00E40186" w:rsidRPr="00E40186">
        <w:rPr>
          <w:i/>
        </w:rPr>
        <w:t>,000</w:t>
      </w:r>
      <w:proofErr w:type="gramEnd"/>
      <w:r w:rsidR="00E40186" w:rsidRPr="00E40186">
        <w:rPr>
          <w:i/>
        </w:rPr>
        <w:t>/- Proprietor: Development Bank of Seychelles; Entry No.4 – Restriction.”</w:t>
      </w:r>
    </w:p>
    <w:p w:rsidR="00F507AD" w:rsidRDefault="0046242C" w:rsidP="0099151E">
      <w:pPr>
        <w:pStyle w:val="JudgmentText"/>
      </w:pPr>
      <w:r>
        <w:t>It is averred in the plaint that by a letter dated 28</w:t>
      </w:r>
      <w:r w:rsidRPr="0046242C">
        <w:rPr>
          <w:vertAlign w:val="superscript"/>
        </w:rPr>
        <w:t>th</w:t>
      </w:r>
      <w:r>
        <w:t xml:space="preserve"> April 2017, addressed to the Registrar General, the Ministry of Habitat, Infrastructure and Land Transport gave instructions for </w:t>
      </w:r>
      <w:r>
        <w:lastRenderedPageBreak/>
        <w:t xml:space="preserve">the removal of the restriction registered against parcel </w:t>
      </w:r>
      <w:proofErr w:type="gramStart"/>
      <w:r>
        <w:t>J2056</w:t>
      </w:r>
      <w:proofErr w:type="gramEnd"/>
      <w:r>
        <w:t xml:space="preserve"> as it was no longer valid. The plaintiff avers that at the time the letter was written, the 2</w:t>
      </w:r>
      <w:r w:rsidRPr="0046242C">
        <w:rPr>
          <w:vertAlign w:val="superscript"/>
        </w:rPr>
        <w:t>nd</w:t>
      </w:r>
      <w:r>
        <w:t xml:space="preserve"> defendant had already collected the remaining balance of SCR100</w:t>
      </w:r>
      <w:proofErr w:type="gramStart"/>
      <w:r>
        <w:t>,000</w:t>
      </w:r>
      <w:proofErr w:type="gramEnd"/>
      <w:r>
        <w:t xml:space="preserve"> by different instalments which were paid on several occasions.</w:t>
      </w:r>
    </w:p>
    <w:p w:rsidR="006D4A7E" w:rsidRDefault="0046242C" w:rsidP="00846519">
      <w:pPr>
        <w:pStyle w:val="JudgmentText"/>
      </w:pPr>
      <w:r>
        <w:t xml:space="preserve">In </w:t>
      </w:r>
      <w:r w:rsidR="00846519">
        <w:t>light of the above (namely the payment of purchase price and the removal of the restriction as per the conditions of the promise of sale) the plaintiff requested that the defendants conclude the transaction by transferring the said property into the plaintiff’s name, but the</w:t>
      </w:r>
      <w:r w:rsidR="001C4643">
        <w:t>y</w:t>
      </w:r>
      <w:r w:rsidR="00846519">
        <w:t xml:space="preserve"> refused to do so. The plaintiff thereafter submitted the promise of sale to the Land Registrar for registration of parcel J2056 in the name of the defendant, but this </w:t>
      </w:r>
      <w:proofErr w:type="gramStart"/>
      <w:r w:rsidR="00846519">
        <w:t>was declined</w:t>
      </w:r>
      <w:proofErr w:type="gramEnd"/>
      <w:r w:rsidR="00846519">
        <w:t xml:space="preserve"> due to the encumbrances registered against that parcel. </w:t>
      </w:r>
      <w:r w:rsidR="006D4A7E">
        <w:t>It is averred that a title search at the Land registry parcel in respect of J2056 revealed that the following encumbrances had been registered against that parcel subsequent to the execution of the promise of sale:</w:t>
      </w:r>
    </w:p>
    <w:p w:rsidR="006D4A7E" w:rsidRDefault="006D4A7E" w:rsidP="00F02C34">
      <w:pPr>
        <w:pStyle w:val="NumberedQuotationindent1"/>
        <w:numPr>
          <w:ilvl w:val="0"/>
          <w:numId w:val="20"/>
        </w:numPr>
      </w:pPr>
      <w:r w:rsidRPr="006D4A7E">
        <w:t xml:space="preserve">Charge </w:t>
      </w:r>
      <w:r>
        <w:t xml:space="preserve">in the sum of SR. </w:t>
      </w:r>
      <w:r w:rsidRPr="006D4A7E">
        <w:t>621,000</w:t>
      </w:r>
      <w:r>
        <w:t xml:space="preserve">.00 in favour of </w:t>
      </w:r>
      <w:r w:rsidRPr="006D4A7E">
        <w:t>D</w:t>
      </w:r>
      <w:r>
        <w:t>BS [D</w:t>
      </w:r>
      <w:r w:rsidRPr="006D4A7E">
        <w:t>evelopment Bank of Seychelles</w:t>
      </w:r>
      <w:r>
        <w:t>]</w:t>
      </w:r>
      <w:r w:rsidRPr="006D4A7E">
        <w:t xml:space="preserve"> </w:t>
      </w:r>
      <w:r>
        <w:t>registered on 27.1.2015. As entry No.3</w:t>
      </w:r>
    </w:p>
    <w:p w:rsidR="006D4A7E" w:rsidRDefault="006D4A7E" w:rsidP="006D4A7E">
      <w:pPr>
        <w:pStyle w:val="NumberedQuotationindent1"/>
        <w:numPr>
          <w:ilvl w:val="0"/>
          <w:numId w:val="20"/>
        </w:numPr>
      </w:pPr>
      <w:r w:rsidRPr="006D4A7E">
        <w:t>Restriction</w:t>
      </w:r>
      <w:r>
        <w:t xml:space="preserve"> registered on the 27.1.2015 as e</w:t>
      </w:r>
      <w:r w:rsidRPr="006D4A7E">
        <w:t>ntry No.</w:t>
      </w:r>
      <w:r>
        <w:t>4</w:t>
      </w:r>
    </w:p>
    <w:p w:rsidR="00F02C34" w:rsidRDefault="006D4A7E" w:rsidP="00F02C34">
      <w:pPr>
        <w:pStyle w:val="NumberedQuotationindent1"/>
        <w:numPr>
          <w:ilvl w:val="0"/>
          <w:numId w:val="20"/>
        </w:numPr>
      </w:pPr>
      <w:r>
        <w:t xml:space="preserve">Promise of Sale in favour of Mary </w:t>
      </w:r>
      <w:proofErr w:type="spellStart"/>
      <w:r>
        <w:t>Geers</w:t>
      </w:r>
      <w:proofErr w:type="spellEnd"/>
      <w:r>
        <w:t xml:space="preserve"> </w:t>
      </w:r>
      <w:r w:rsidR="00F02C34">
        <w:t>registered on 1.7.2015 as e</w:t>
      </w:r>
      <w:r w:rsidR="00F02C34" w:rsidRPr="006D4A7E">
        <w:t>ntry No.</w:t>
      </w:r>
      <w:r w:rsidR="00F02C34">
        <w:t>5</w:t>
      </w:r>
    </w:p>
    <w:p w:rsidR="00F02C34" w:rsidRDefault="00F02C34" w:rsidP="00F02C34">
      <w:pPr>
        <w:pStyle w:val="NumberedQuotationindent1"/>
        <w:numPr>
          <w:ilvl w:val="0"/>
          <w:numId w:val="20"/>
        </w:numPr>
      </w:pPr>
      <w:r>
        <w:t xml:space="preserve">Charge in favour of Mary </w:t>
      </w:r>
      <w:proofErr w:type="spellStart"/>
      <w:r>
        <w:t>Geers</w:t>
      </w:r>
      <w:proofErr w:type="spellEnd"/>
      <w:r>
        <w:t xml:space="preserve"> registered on the 1.7.2015 as e</w:t>
      </w:r>
      <w:r w:rsidRPr="006D4A7E">
        <w:t>ntry No.</w:t>
      </w:r>
      <w:r>
        <w:t>6</w:t>
      </w:r>
    </w:p>
    <w:p w:rsidR="00F02C34" w:rsidRDefault="00F02C34" w:rsidP="00F02C34">
      <w:pPr>
        <w:pStyle w:val="NumberedQuotationindent1"/>
        <w:numPr>
          <w:ilvl w:val="0"/>
          <w:numId w:val="0"/>
        </w:numPr>
        <w:ind w:left="1080"/>
      </w:pPr>
    </w:p>
    <w:p w:rsidR="00F02C34" w:rsidRPr="00F02C34" w:rsidRDefault="00F02C34" w:rsidP="00F02C34">
      <w:pPr>
        <w:pStyle w:val="JudgmentText"/>
      </w:pPr>
      <w:r>
        <w:t xml:space="preserve">It is noted that </w:t>
      </w:r>
      <w:r w:rsidRPr="00D0686B">
        <w:rPr>
          <w:b/>
        </w:rPr>
        <w:t>Exhibit P4</w:t>
      </w:r>
      <w:r>
        <w:t xml:space="preserve"> - Certificate of Official Search dated 25</w:t>
      </w:r>
      <w:r w:rsidRPr="00F02C34">
        <w:rPr>
          <w:vertAlign w:val="superscript"/>
        </w:rPr>
        <w:t>th</w:t>
      </w:r>
      <w:r>
        <w:t xml:space="preserve"> January 2022 in respect of Title J2056 shows only the following two encumbrances registered against that parcel as at that date: </w:t>
      </w:r>
      <w:r w:rsidRPr="00F02C34">
        <w:rPr>
          <w:i/>
        </w:rPr>
        <w:t xml:space="preserve">“Entry No.5 - Promise of Sale in favour of Mrs. Mary </w:t>
      </w:r>
      <w:proofErr w:type="spellStart"/>
      <w:r w:rsidRPr="00F02C34">
        <w:rPr>
          <w:i/>
        </w:rPr>
        <w:t>Geers</w:t>
      </w:r>
      <w:proofErr w:type="spellEnd"/>
      <w:r w:rsidRPr="00F02C34">
        <w:rPr>
          <w:i/>
        </w:rPr>
        <w:t xml:space="preserve">; Entry No.6 – Charge – SR200,000/-  Proprietor: Mrs. Mary </w:t>
      </w:r>
      <w:proofErr w:type="spellStart"/>
      <w:r w:rsidRPr="00F02C34">
        <w:rPr>
          <w:i/>
        </w:rPr>
        <w:t>Geers</w:t>
      </w:r>
      <w:proofErr w:type="spellEnd"/>
      <w:r w:rsidRPr="00F02C34">
        <w:rPr>
          <w:i/>
        </w:rPr>
        <w:t>”</w:t>
      </w:r>
      <w:r>
        <w:rPr>
          <w:i/>
        </w:rPr>
        <w:t>.</w:t>
      </w:r>
    </w:p>
    <w:p w:rsidR="00F02C34" w:rsidRDefault="00F02C34" w:rsidP="00F02C34">
      <w:pPr>
        <w:pStyle w:val="JudgmentText"/>
      </w:pPr>
      <w:r>
        <w:t xml:space="preserve">It is further </w:t>
      </w:r>
      <w:proofErr w:type="gramStart"/>
      <w:r>
        <w:t>averred that</w:t>
      </w:r>
      <w:proofErr w:type="gramEnd"/>
      <w:r>
        <w:t xml:space="preserve"> </w:t>
      </w:r>
      <w:r w:rsidRPr="00F02C34">
        <w:rPr>
          <w:i/>
        </w:rPr>
        <w:t xml:space="preserve">“In breach and failure to honour the said Promise of Sale executed on </w:t>
      </w:r>
      <w:r w:rsidR="00ED3B4F">
        <w:rPr>
          <w:i/>
        </w:rPr>
        <w:t xml:space="preserve">the </w:t>
      </w:r>
      <w:r w:rsidRPr="00F02C34">
        <w:rPr>
          <w:i/>
        </w:rPr>
        <w:t>13</w:t>
      </w:r>
      <w:r w:rsidRPr="00F02C34">
        <w:rPr>
          <w:i/>
          <w:vertAlign w:val="superscript"/>
        </w:rPr>
        <w:t>th</w:t>
      </w:r>
      <w:r w:rsidRPr="00F02C34">
        <w:rPr>
          <w:i/>
        </w:rPr>
        <w:t xml:space="preserve"> </w:t>
      </w:r>
      <w:r w:rsidR="00ED3B4F">
        <w:rPr>
          <w:i/>
        </w:rPr>
        <w:t>of M</w:t>
      </w:r>
      <w:r w:rsidRPr="00F02C34">
        <w:rPr>
          <w:i/>
        </w:rPr>
        <w:t>arch 2014</w:t>
      </w:r>
      <w:r w:rsidR="00ED3B4F">
        <w:rPr>
          <w:i/>
        </w:rPr>
        <w:t xml:space="preserve">, by the Defendants, the Plaintiff has suffered loss and damages”. </w:t>
      </w:r>
      <w:r w:rsidR="00ED3B4F">
        <w:t xml:space="preserve">The loss and damages are particularised as </w:t>
      </w:r>
      <w:r w:rsidR="00ED3B4F" w:rsidRPr="00ED3B4F">
        <w:rPr>
          <w:i/>
        </w:rPr>
        <w:t>“[T]he sum paid for the consideration of Parcel J2056. SCR150</w:t>
      </w:r>
      <w:proofErr w:type="gramStart"/>
      <w:r w:rsidR="00ED3B4F" w:rsidRPr="00ED3B4F">
        <w:rPr>
          <w:i/>
        </w:rPr>
        <w:t>,000</w:t>
      </w:r>
      <w:proofErr w:type="gramEnd"/>
      <w:r w:rsidR="00ED3B4F" w:rsidRPr="00ED3B4F">
        <w:rPr>
          <w:i/>
        </w:rPr>
        <w:t>”.</w:t>
      </w:r>
    </w:p>
    <w:p w:rsidR="00F02C34" w:rsidRDefault="00ED3B4F" w:rsidP="00F02C34">
      <w:pPr>
        <w:pStyle w:val="JudgmentText"/>
      </w:pPr>
      <w:r>
        <w:t>The plaintiff prays for judgment against the defendants, and for the following orders:</w:t>
      </w:r>
    </w:p>
    <w:p w:rsidR="00ED3B4F" w:rsidRDefault="00ED3B4F" w:rsidP="00D0686B">
      <w:pPr>
        <w:pStyle w:val="NumberedQuotationindent1"/>
        <w:numPr>
          <w:ilvl w:val="0"/>
          <w:numId w:val="23"/>
        </w:numPr>
      </w:pPr>
      <w:r>
        <w:lastRenderedPageBreak/>
        <w:t>To order the Registrar General to transfer Parcel Title No. J2056 and register the same into the sole name of the plaintiff.</w:t>
      </w:r>
    </w:p>
    <w:p w:rsidR="00ED3B4F" w:rsidRDefault="00ED3B4F" w:rsidP="00ED3B4F">
      <w:pPr>
        <w:pStyle w:val="NumberedQuotationindent1"/>
      </w:pPr>
      <w:proofErr w:type="gramStart"/>
      <w:r>
        <w:t>Alternatively</w:t>
      </w:r>
      <w:proofErr w:type="gramEnd"/>
      <w:r>
        <w:t xml:space="preserve"> to order the Defendants to reimburse to the Plaintiff twice the amount paid and collected by the Defendant on the transaction on the transaction with Title J2056.</w:t>
      </w:r>
    </w:p>
    <w:p w:rsidR="00ED3B4F" w:rsidRDefault="00ED3B4F" w:rsidP="00ED3B4F">
      <w:pPr>
        <w:pStyle w:val="NumberedQuotationindent1"/>
      </w:pPr>
      <w:r>
        <w:t>To impose an inhibition on Title J2056 until the Defendants satisfy the judgment debt as per paragraph (b) […].</w:t>
      </w:r>
    </w:p>
    <w:p w:rsidR="00ED3B4F" w:rsidRDefault="00ED3B4F" w:rsidP="00ED3B4F">
      <w:pPr>
        <w:pStyle w:val="NumberedQuotationindent1"/>
      </w:pPr>
      <w:r>
        <w:t>Costs.</w:t>
      </w:r>
    </w:p>
    <w:p w:rsidR="00264007" w:rsidRDefault="00264007" w:rsidP="00264007">
      <w:pPr>
        <w:pStyle w:val="NumberedQuotationindent1"/>
        <w:numPr>
          <w:ilvl w:val="0"/>
          <w:numId w:val="0"/>
        </w:numPr>
        <w:ind w:left="1080"/>
      </w:pPr>
    </w:p>
    <w:p w:rsidR="00264007" w:rsidRPr="001F2A71" w:rsidRDefault="00264007" w:rsidP="00F02C34">
      <w:pPr>
        <w:pStyle w:val="JudgmentText"/>
      </w:pPr>
      <w:r>
        <w:t xml:space="preserve">The </w:t>
      </w:r>
      <w:r w:rsidR="00411962">
        <w:t>first</w:t>
      </w:r>
      <w:r>
        <w:t xml:space="preserve"> prayer for the registration of the property in the name of the plaintiff </w:t>
      </w:r>
      <w:proofErr w:type="gramStart"/>
      <w:r>
        <w:t xml:space="preserve">was </w:t>
      </w:r>
      <w:r w:rsidRPr="001F2A71">
        <w:t>abandoned</w:t>
      </w:r>
      <w:proofErr w:type="gramEnd"/>
      <w:r w:rsidRPr="001F2A71">
        <w:t xml:space="preserve"> at the hearing (</w:t>
      </w:r>
      <w:r w:rsidR="001F2A71">
        <w:t xml:space="preserve">See </w:t>
      </w:r>
      <w:r w:rsidRPr="001F2A71">
        <w:t>P</w:t>
      </w:r>
      <w:r w:rsidR="001F2A71" w:rsidRPr="001F2A71">
        <w:t>g. 19 of p</w:t>
      </w:r>
      <w:r w:rsidRPr="001F2A71">
        <w:t xml:space="preserve">roceedings of </w:t>
      </w:r>
      <w:r w:rsidR="001F2A71" w:rsidRPr="001F2A71">
        <w:t>8</w:t>
      </w:r>
      <w:r w:rsidR="001F2A71" w:rsidRPr="001F2A71">
        <w:rPr>
          <w:vertAlign w:val="superscript"/>
        </w:rPr>
        <w:t>th</w:t>
      </w:r>
      <w:r w:rsidR="001F2A71" w:rsidRPr="001F2A71">
        <w:t xml:space="preserve"> February 2021 at 9 a.m.)</w:t>
      </w:r>
    </w:p>
    <w:p w:rsidR="00395D08" w:rsidRDefault="00395D08" w:rsidP="00395D08">
      <w:pPr>
        <w:pStyle w:val="JudgmentText"/>
      </w:pPr>
      <w:r>
        <w:t xml:space="preserve">The </w:t>
      </w:r>
      <w:proofErr w:type="gramStart"/>
      <w:r>
        <w:t>1</w:t>
      </w:r>
      <w:r w:rsidRPr="00395D08">
        <w:rPr>
          <w:vertAlign w:val="superscript"/>
        </w:rPr>
        <w:t>st</w:t>
      </w:r>
      <w:proofErr w:type="gramEnd"/>
      <w:r>
        <w:t xml:space="preserve"> defendant </w:t>
      </w:r>
      <w:r w:rsidR="00411962">
        <w:t xml:space="preserve">Mickey Frederick </w:t>
      </w:r>
      <w:r>
        <w:t xml:space="preserve">failed to appear despite having had notice of the proceedings. </w:t>
      </w:r>
      <w:r w:rsidR="00BF2196">
        <w:t xml:space="preserve">He did not file any statement of defence either. </w:t>
      </w:r>
      <w:r>
        <w:t xml:space="preserve">The Court proceeded </w:t>
      </w:r>
      <w:r w:rsidR="001C4643">
        <w:t xml:space="preserve">to hear the matter </w:t>
      </w:r>
      <w:r>
        <w:t>ex-parte against him.</w:t>
      </w:r>
    </w:p>
    <w:p w:rsidR="006547C5" w:rsidRDefault="0099151E" w:rsidP="00395D08">
      <w:pPr>
        <w:pStyle w:val="JudgmentText"/>
      </w:pPr>
      <w:r>
        <w:t xml:space="preserve">The </w:t>
      </w:r>
      <w:proofErr w:type="gramStart"/>
      <w:r w:rsidR="0045626E">
        <w:t>2</w:t>
      </w:r>
      <w:r w:rsidR="0045626E" w:rsidRPr="0045626E">
        <w:rPr>
          <w:vertAlign w:val="superscript"/>
        </w:rPr>
        <w:t>nd</w:t>
      </w:r>
      <w:proofErr w:type="gramEnd"/>
      <w:r w:rsidR="0045626E">
        <w:t xml:space="preserve"> </w:t>
      </w:r>
      <w:r>
        <w:t>defendant</w:t>
      </w:r>
      <w:r w:rsidR="00411962">
        <w:t xml:space="preserve"> Nadia Frederic</w:t>
      </w:r>
      <w:r>
        <w:t xml:space="preserve"> filed </w:t>
      </w:r>
      <w:r w:rsidR="0045626E">
        <w:t>a</w:t>
      </w:r>
      <w:r>
        <w:t xml:space="preserve"> statement of defence</w:t>
      </w:r>
      <w:r w:rsidR="00395D08">
        <w:t>, in which s</w:t>
      </w:r>
      <w:r w:rsidR="0045626E">
        <w:t xml:space="preserve">he admitted that a promise of sale was entered into by the parties but disputes the terms of such promise of sale to which the plaintiff is put to strict proof. </w:t>
      </w:r>
      <w:r w:rsidR="006547C5">
        <w:t xml:space="preserve">She denies that the </w:t>
      </w:r>
      <w:proofErr w:type="gramStart"/>
      <w:r w:rsidR="006547C5">
        <w:t>1</w:t>
      </w:r>
      <w:r w:rsidR="006547C5" w:rsidRPr="00E40186">
        <w:rPr>
          <w:vertAlign w:val="superscript"/>
        </w:rPr>
        <w:t>st</w:t>
      </w:r>
      <w:proofErr w:type="gramEnd"/>
      <w:r w:rsidR="006547C5">
        <w:t xml:space="preserve"> defendant was represented by her pursuant to a General Power of Attorney for execution of the promise of sale</w:t>
      </w:r>
      <w:r w:rsidR="00FD7274">
        <w:t xml:space="preserve"> and puts the plaintiff to strict proof of the same.</w:t>
      </w:r>
      <w:r w:rsidR="006547C5">
        <w:t xml:space="preserve"> </w:t>
      </w:r>
      <w:r w:rsidR="0045626E">
        <w:t xml:space="preserve">The </w:t>
      </w:r>
      <w:proofErr w:type="gramStart"/>
      <w:r w:rsidR="0045626E">
        <w:t>2</w:t>
      </w:r>
      <w:r w:rsidR="0045626E" w:rsidRPr="0045626E">
        <w:rPr>
          <w:vertAlign w:val="superscript"/>
        </w:rPr>
        <w:t>nd</w:t>
      </w:r>
      <w:proofErr w:type="gramEnd"/>
      <w:r w:rsidR="0045626E">
        <w:t xml:space="preserve"> defendant avers that the plaintiff’s averments regarding the letter of 28</w:t>
      </w:r>
      <w:r w:rsidR="0045626E" w:rsidRPr="0045626E">
        <w:rPr>
          <w:vertAlign w:val="superscript"/>
        </w:rPr>
        <w:t>th</w:t>
      </w:r>
      <w:r w:rsidR="0045626E">
        <w:t xml:space="preserve"> April 2017</w:t>
      </w:r>
      <w:r w:rsidR="0045626E" w:rsidRPr="0045626E">
        <w:t xml:space="preserve"> </w:t>
      </w:r>
      <w:r w:rsidR="0045626E">
        <w:t>from the Ministry of Habitat, Infrastructure and Land Transport (see paragraph [4] hereof) are</w:t>
      </w:r>
      <w:r w:rsidR="006547C5">
        <w:t xml:space="preserve"> unclear </w:t>
      </w:r>
      <w:r w:rsidR="0045626E">
        <w:t xml:space="preserve">and </w:t>
      </w:r>
      <w:r w:rsidR="006547C5">
        <w:t xml:space="preserve">in any event </w:t>
      </w:r>
      <w:r w:rsidR="0045626E">
        <w:t xml:space="preserve">have to be proved. In regards to the averment that </w:t>
      </w:r>
      <w:r w:rsidR="006547C5">
        <w:t>at the time the letter was written, she (</w:t>
      </w:r>
      <w:r w:rsidR="0045626E">
        <w:t>the 2</w:t>
      </w:r>
      <w:r w:rsidR="0045626E" w:rsidRPr="0045626E">
        <w:rPr>
          <w:vertAlign w:val="superscript"/>
        </w:rPr>
        <w:t>nd</w:t>
      </w:r>
      <w:r w:rsidR="0045626E">
        <w:t xml:space="preserve"> defendant</w:t>
      </w:r>
      <w:r w:rsidR="006547C5">
        <w:t>)</w:t>
      </w:r>
      <w:r w:rsidR="0045626E">
        <w:t xml:space="preserve"> had already collected the remaining balance of SCR100</w:t>
      </w:r>
      <w:proofErr w:type="gramStart"/>
      <w:r w:rsidR="0045626E">
        <w:t>,000</w:t>
      </w:r>
      <w:proofErr w:type="gramEnd"/>
      <w:r w:rsidR="006547C5">
        <w:t xml:space="preserve">, she puts the plaintiff to strict proof thereof. She denies the plaintiff’s averment that after the price had been paid and the letter for removal of the restriction sent to the Land Registrar, the plaintiff requested that the defendants transfer the property into the plaintiff’s </w:t>
      </w:r>
      <w:proofErr w:type="gramStart"/>
      <w:r w:rsidR="006547C5">
        <w:t>name</w:t>
      </w:r>
      <w:r w:rsidR="00FD7274">
        <w:t xml:space="preserve"> which</w:t>
      </w:r>
      <w:proofErr w:type="gramEnd"/>
      <w:r w:rsidR="00FD7274">
        <w:t xml:space="preserve"> they refused. In that regard</w:t>
      </w:r>
      <w:r w:rsidR="00411962">
        <w:t>,</w:t>
      </w:r>
      <w:r w:rsidR="00FD7274">
        <w:t xml:space="preserve"> she avers that being a severely sick person with lung and heart problems she is unable to conclude the transfer. Furthermore, she was expecting her family to allot her another portion of </w:t>
      </w:r>
      <w:proofErr w:type="gramStart"/>
      <w:r w:rsidR="00FD7274">
        <w:t>land which</w:t>
      </w:r>
      <w:proofErr w:type="gramEnd"/>
      <w:r w:rsidR="00FD7274">
        <w:t xml:space="preserve"> did not materialise, and would have nowhere else to live if the sale of parcel J2056 went ahead.</w:t>
      </w:r>
      <w:r w:rsidR="00395D08">
        <w:t xml:space="preserve"> She denied the averments regarding the </w:t>
      </w:r>
      <w:r w:rsidR="00395D08">
        <w:lastRenderedPageBreak/>
        <w:t>encumbrances registered against parcel J2056 after the execution of the promise of sale, and puts the plaintiff to strict proof thereof. Finally, he avers that there is no breach or failure on her part to honour the promise of sale, if at all in existence. She also puts the plaintiff to strict proof that he paid her a sum of SCR150</w:t>
      </w:r>
      <w:proofErr w:type="gramStart"/>
      <w:r w:rsidR="00395D08">
        <w:t>,000.00</w:t>
      </w:r>
      <w:proofErr w:type="gramEnd"/>
      <w:r w:rsidR="00395D08">
        <w:t>. She prays for dismissal of the plaint and for costs.</w:t>
      </w:r>
    </w:p>
    <w:p w:rsidR="000C1419" w:rsidRDefault="000C1419" w:rsidP="000C1419">
      <w:pPr>
        <w:pStyle w:val="Jjmntheading1"/>
      </w:pPr>
      <w:r>
        <w:t>The Evidence</w:t>
      </w:r>
    </w:p>
    <w:p w:rsidR="00497199" w:rsidRDefault="00497199" w:rsidP="00497199">
      <w:pPr>
        <w:pStyle w:val="JudgmentText"/>
      </w:pPr>
      <w:r>
        <w:t xml:space="preserve">The plaintiff and another witness Mr. William Herminie testified in support of the plaintiff’s case, while only the </w:t>
      </w:r>
      <w:proofErr w:type="gramStart"/>
      <w:r>
        <w:t>2</w:t>
      </w:r>
      <w:r w:rsidRPr="00497199">
        <w:rPr>
          <w:vertAlign w:val="superscript"/>
        </w:rPr>
        <w:t>nd</w:t>
      </w:r>
      <w:proofErr w:type="gramEnd"/>
      <w:r>
        <w:t xml:space="preserve"> defendant gave evidence for the defendants. </w:t>
      </w:r>
    </w:p>
    <w:p w:rsidR="000C1419" w:rsidRDefault="000C1419" w:rsidP="000C1419">
      <w:pPr>
        <w:pStyle w:val="Jjmntheading2"/>
      </w:pPr>
      <w:r>
        <w:t>Testimony of</w:t>
      </w:r>
      <w:r w:rsidR="00497199">
        <w:t xml:space="preserve"> the P</w:t>
      </w:r>
      <w:r>
        <w:t>laintiff</w:t>
      </w:r>
      <w:r w:rsidR="0090709B">
        <w:t xml:space="preserve"> – Armand </w:t>
      </w:r>
      <w:proofErr w:type="spellStart"/>
      <w:r w:rsidR="0090709B">
        <w:t>Cafrine</w:t>
      </w:r>
      <w:proofErr w:type="spellEnd"/>
    </w:p>
    <w:p w:rsidR="000C1419" w:rsidRDefault="0090709B" w:rsidP="00122CC8">
      <w:pPr>
        <w:pStyle w:val="JudgmentText"/>
      </w:pPr>
      <w:r>
        <w:t>Mr</w:t>
      </w:r>
      <w:r w:rsidR="007E7404">
        <w:t>.</w:t>
      </w:r>
      <w:r>
        <w:t xml:space="preserve"> </w:t>
      </w:r>
      <w:proofErr w:type="spellStart"/>
      <w:r>
        <w:t>Cafrine</w:t>
      </w:r>
      <w:proofErr w:type="spellEnd"/>
      <w:r>
        <w:t xml:space="preserve"> is 64 years of age and resides at Anse Boileau. He confirmed that he had entered into a promise of sale with the defendants in respect of parcel J2056 measuring 1123 m² </w:t>
      </w:r>
      <w:r w:rsidR="001C4643">
        <w:t xml:space="preserve">and </w:t>
      </w:r>
      <w:r>
        <w:t>situated at Port Glaud. They agreed to sell him the property for a price of SCR150</w:t>
      </w:r>
      <w:proofErr w:type="gramStart"/>
      <w:r>
        <w:t>,000</w:t>
      </w:r>
      <w:proofErr w:type="gramEnd"/>
      <w:r>
        <w:t xml:space="preserve">. There was a restriction on the </w:t>
      </w:r>
      <w:proofErr w:type="gramStart"/>
      <w:r>
        <w:t>property which</w:t>
      </w:r>
      <w:proofErr w:type="gramEnd"/>
      <w:r>
        <w:t xml:space="preserve"> was to be lifted after two years, which was when the property was supposed to be transferred to him, but no such transfer was effected.</w:t>
      </w:r>
    </w:p>
    <w:p w:rsidR="00D418C2" w:rsidRDefault="0090709B" w:rsidP="00122CC8">
      <w:pPr>
        <w:pStyle w:val="JudgmentText"/>
      </w:pPr>
      <w:r>
        <w:t>The promise of sale was prepared in the office of Mr</w:t>
      </w:r>
      <w:r w:rsidR="007E7404">
        <w:t>.</w:t>
      </w:r>
      <w:r>
        <w:t xml:space="preserve"> Lu</w:t>
      </w:r>
      <w:r w:rsidR="00D418C2">
        <w:t>ca</w:t>
      </w:r>
      <w:r>
        <w:t>s (counsel for the plaintiff) and signed by the plaintiff, the 2</w:t>
      </w:r>
      <w:r w:rsidRPr="0090709B">
        <w:rPr>
          <w:vertAlign w:val="superscript"/>
        </w:rPr>
        <w:t>nd</w:t>
      </w:r>
      <w:r>
        <w:t xml:space="preserve"> defendant</w:t>
      </w:r>
      <w:r w:rsidR="00D418C2">
        <w:t xml:space="preserve"> Nadia Frederic</w:t>
      </w:r>
      <w:r>
        <w:t xml:space="preserve"> and Mr</w:t>
      </w:r>
      <w:r w:rsidR="007E7404">
        <w:t>.</w:t>
      </w:r>
      <w:r>
        <w:t xml:space="preserve"> Lucas</w:t>
      </w:r>
      <w:r w:rsidR="00F63D42">
        <w:t xml:space="preserve"> as Notary</w:t>
      </w:r>
      <w:r>
        <w:t>.</w:t>
      </w:r>
      <w:r w:rsidR="00D418C2">
        <w:t xml:space="preserve"> The </w:t>
      </w:r>
      <w:proofErr w:type="gramStart"/>
      <w:r w:rsidR="00D418C2">
        <w:t>1</w:t>
      </w:r>
      <w:r w:rsidR="00D418C2" w:rsidRPr="00D418C2">
        <w:rPr>
          <w:vertAlign w:val="superscript"/>
        </w:rPr>
        <w:t>st</w:t>
      </w:r>
      <w:proofErr w:type="gramEnd"/>
      <w:r w:rsidR="00D418C2">
        <w:t xml:space="preserve"> defendant Mickey Frederic was not present on that day.</w:t>
      </w:r>
      <w:r w:rsidR="00F63D42">
        <w:t xml:space="preserve"> Mr</w:t>
      </w:r>
      <w:r w:rsidR="007E7404">
        <w:t>.</w:t>
      </w:r>
      <w:r w:rsidR="00F63D42">
        <w:t xml:space="preserve"> </w:t>
      </w:r>
      <w:proofErr w:type="spellStart"/>
      <w:r w:rsidR="00F63D42">
        <w:t>Cafrine</w:t>
      </w:r>
      <w:proofErr w:type="spellEnd"/>
      <w:r w:rsidR="00F63D42">
        <w:t xml:space="preserve"> stated that the </w:t>
      </w:r>
      <w:proofErr w:type="gramStart"/>
      <w:r w:rsidR="00F63D42">
        <w:t>2</w:t>
      </w:r>
      <w:r w:rsidR="00F63D42" w:rsidRPr="00F63D42">
        <w:rPr>
          <w:vertAlign w:val="superscript"/>
        </w:rPr>
        <w:t>nd</w:t>
      </w:r>
      <w:proofErr w:type="gramEnd"/>
      <w:r w:rsidR="00F63D42">
        <w:t xml:space="preserve"> defendant had stated that she had a </w:t>
      </w:r>
      <w:r w:rsidR="007E7404">
        <w:t xml:space="preserve">Power of Attorney </w:t>
      </w:r>
      <w:r w:rsidR="00F63D42">
        <w:t>authori</w:t>
      </w:r>
      <w:r w:rsidR="007E7404">
        <w:t>si</w:t>
      </w:r>
      <w:r w:rsidR="00F63D42">
        <w:t xml:space="preserve">ng her to conclude the sale on his behalf as a co-owner of the property. </w:t>
      </w:r>
    </w:p>
    <w:p w:rsidR="0094321F" w:rsidRDefault="00D418C2" w:rsidP="00122CC8">
      <w:pPr>
        <w:pStyle w:val="JudgmentText"/>
      </w:pPr>
      <w:r>
        <w:t>Mr</w:t>
      </w:r>
      <w:r w:rsidR="007E7404">
        <w:t>.</w:t>
      </w:r>
      <w:r>
        <w:t xml:space="preserve"> </w:t>
      </w:r>
      <w:proofErr w:type="spellStart"/>
      <w:r>
        <w:t>Cafrine</w:t>
      </w:r>
      <w:proofErr w:type="spellEnd"/>
      <w:r>
        <w:t xml:space="preserve"> confirmed that it was stipulated in the promise of sale that SCR50</w:t>
      </w:r>
      <w:proofErr w:type="gramStart"/>
      <w:r>
        <w:t>,000</w:t>
      </w:r>
      <w:proofErr w:type="gramEnd"/>
      <w:r>
        <w:t xml:space="preserve"> would be paid upon signing of the document, and that the balance of SCR100,000 would be paid upon removal of the restriction burdening that property. He further confirmed having paid the sum of SCR50</w:t>
      </w:r>
      <w:proofErr w:type="gramStart"/>
      <w:r>
        <w:t>,000</w:t>
      </w:r>
      <w:proofErr w:type="gramEnd"/>
      <w:r>
        <w:t xml:space="preserve"> upon signature of the document. After </w:t>
      </w:r>
      <w:r w:rsidR="00F33BCA">
        <w:t>th</w:t>
      </w:r>
      <w:r w:rsidR="0006176F">
        <w:t>is</w:t>
      </w:r>
      <w:r w:rsidR="00F33BCA">
        <w:t xml:space="preserve"> first payment was </w:t>
      </w:r>
      <w:proofErr w:type="gramStart"/>
      <w:r w:rsidR="00F33BCA">
        <w:t>made</w:t>
      </w:r>
      <w:proofErr w:type="gramEnd"/>
      <w:r w:rsidR="00F33BCA">
        <w:t xml:space="preserve"> the 2</w:t>
      </w:r>
      <w:r w:rsidR="00F33BCA" w:rsidRPr="00F33BCA">
        <w:rPr>
          <w:vertAlign w:val="superscript"/>
        </w:rPr>
        <w:t>nd</w:t>
      </w:r>
      <w:r w:rsidR="00F33BCA">
        <w:t xml:space="preserve"> defendant came to see him saying that she was facing financial difficulties and requesting that he pay her the remaining balance of the purchase price. He paid her part of the remaining balance and she came back on several other occasions requesting payment</w:t>
      </w:r>
      <w:r w:rsidR="0094321F">
        <w:t xml:space="preserve"> </w:t>
      </w:r>
      <w:r w:rsidR="0094321F">
        <w:lastRenderedPageBreak/>
        <w:t>of the remainder</w:t>
      </w:r>
      <w:r w:rsidR="00F33BCA">
        <w:t>. He maintained a record of</w:t>
      </w:r>
      <w:r w:rsidR="0094321F">
        <w:t xml:space="preserve"> the different payments he made to her, </w:t>
      </w:r>
      <w:proofErr w:type="gramStart"/>
      <w:r w:rsidR="0094321F">
        <w:t>and also</w:t>
      </w:r>
      <w:proofErr w:type="gramEnd"/>
      <w:r w:rsidR="0094321F">
        <w:t xml:space="preserve"> requested that she sign a receipt for every instalment she received. He produced three documents titled </w:t>
      </w:r>
      <w:r w:rsidR="0094321F" w:rsidRPr="00855C26">
        <w:rPr>
          <w:i/>
          <w:sz w:val="22"/>
        </w:rPr>
        <w:t>“ACKNOWLEDGEMENT OF RECEIPT”</w:t>
      </w:r>
      <w:r w:rsidR="0094321F">
        <w:t xml:space="preserve"> </w:t>
      </w:r>
      <w:r w:rsidR="00855C26">
        <w:t xml:space="preserve">as </w:t>
      </w:r>
      <w:r w:rsidR="00855C26" w:rsidRPr="00086831">
        <w:rPr>
          <w:b/>
        </w:rPr>
        <w:t xml:space="preserve">Exhibits </w:t>
      </w:r>
      <w:proofErr w:type="gramStart"/>
      <w:r w:rsidR="00855C26" w:rsidRPr="00086831">
        <w:rPr>
          <w:b/>
        </w:rPr>
        <w:t>P2(</w:t>
      </w:r>
      <w:proofErr w:type="gramEnd"/>
      <w:r w:rsidR="00855C26" w:rsidRPr="00086831">
        <w:rPr>
          <w:b/>
        </w:rPr>
        <w:t>a), (b) and (c)</w:t>
      </w:r>
      <w:r w:rsidR="00855C26">
        <w:t xml:space="preserve">. Exhibits </w:t>
      </w:r>
      <w:proofErr w:type="gramStart"/>
      <w:r w:rsidR="00855C26">
        <w:t>P2(</w:t>
      </w:r>
      <w:proofErr w:type="gramEnd"/>
      <w:r w:rsidR="00855C26">
        <w:t xml:space="preserve">a) and (b) are signed by Nadia Frederic and a witness S. Julienne while Exhibit P2(c) is signed only by the said Nadia Frederic. The exhibited documents </w:t>
      </w:r>
      <w:r w:rsidR="00362BC1">
        <w:t>read as follows</w:t>
      </w:r>
      <w:r w:rsidR="0094321F">
        <w:t>:</w:t>
      </w:r>
    </w:p>
    <w:p w:rsidR="00362BC1" w:rsidRPr="007E7404" w:rsidRDefault="00362BC1" w:rsidP="00362BC1">
      <w:pPr>
        <w:pStyle w:val="JudgmentText"/>
        <w:numPr>
          <w:ilvl w:val="0"/>
          <w:numId w:val="0"/>
        </w:numPr>
        <w:ind w:left="720"/>
      </w:pPr>
      <w:r w:rsidRPr="007E7404">
        <w:t xml:space="preserve">Exhibit </w:t>
      </w:r>
      <w:proofErr w:type="gramStart"/>
      <w:r w:rsidRPr="007E7404">
        <w:t>P2(</w:t>
      </w:r>
      <w:proofErr w:type="gramEnd"/>
      <w:r w:rsidRPr="007E7404">
        <w:t>a)</w:t>
      </w:r>
    </w:p>
    <w:p w:rsidR="00362BC1" w:rsidRDefault="00362BC1" w:rsidP="00362BC1">
      <w:pPr>
        <w:pStyle w:val="Unnumberedquote"/>
        <w:ind w:left="1080"/>
      </w:pPr>
      <w:r>
        <w:t xml:space="preserve">I, Nadia Frederic of Port Glaud hereby acknowledge receipt the sum of Seychelles Rupees Eight Thousand </w:t>
      </w:r>
      <w:r w:rsidR="007948AA">
        <w:t>o</w:t>
      </w:r>
      <w:r>
        <w:t>nly (</w:t>
      </w:r>
      <w:r w:rsidRPr="00855C26">
        <w:rPr>
          <w:b/>
        </w:rPr>
        <w:t>SR8000/-</w:t>
      </w:r>
      <w:r>
        <w:t xml:space="preserve">) from Mr. </w:t>
      </w:r>
      <w:proofErr w:type="spellStart"/>
      <w:r>
        <w:t>kathamuthu</w:t>
      </w:r>
      <w:proofErr w:type="spellEnd"/>
      <w:r>
        <w:t xml:space="preserve"> </w:t>
      </w:r>
      <w:proofErr w:type="spellStart"/>
      <w:r>
        <w:t>Kallasamy</w:t>
      </w:r>
      <w:proofErr w:type="spellEnd"/>
      <w:r>
        <w:t xml:space="preserve"> and Mr. Francois Armand </w:t>
      </w:r>
      <w:proofErr w:type="spellStart"/>
      <w:r>
        <w:t>Cafrine</w:t>
      </w:r>
      <w:proofErr w:type="spellEnd"/>
      <w:r>
        <w:t xml:space="preserve"> being payment of an advance instalment of the transfer of land better described as Parcel J2056 situated at Belle </w:t>
      </w:r>
      <w:proofErr w:type="spellStart"/>
      <w:r>
        <w:t>Vue</w:t>
      </w:r>
      <w:proofErr w:type="spellEnd"/>
      <w:r>
        <w:t>, Port Glaud, Mahe, Seychelles.</w:t>
      </w:r>
    </w:p>
    <w:p w:rsidR="007948AA" w:rsidRDefault="007948AA" w:rsidP="00362BC1">
      <w:pPr>
        <w:pStyle w:val="Unnumberedquote"/>
        <w:ind w:left="1080"/>
      </w:pPr>
    </w:p>
    <w:p w:rsidR="007948AA" w:rsidRDefault="007948AA" w:rsidP="007948AA">
      <w:pPr>
        <w:pStyle w:val="Unnumberedquote"/>
        <w:ind w:left="1080"/>
      </w:pPr>
      <w:r>
        <w:t>Dated this 10</w:t>
      </w:r>
      <w:r w:rsidRPr="00362BC1">
        <w:rPr>
          <w:vertAlign w:val="superscript"/>
        </w:rPr>
        <w:t>th</w:t>
      </w:r>
      <w:r>
        <w:t xml:space="preserve"> day of April 2004</w:t>
      </w:r>
    </w:p>
    <w:p w:rsidR="00362BC1" w:rsidRDefault="00362BC1" w:rsidP="00362BC1">
      <w:pPr>
        <w:pStyle w:val="Unnumberedquote"/>
        <w:ind w:left="1080"/>
      </w:pPr>
    </w:p>
    <w:p w:rsidR="00362BC1" w:rsidRDefault="00362BC1" w:rsidP="00362BC1">
      <w:pPr>
        <w:pStyle w:val="JudgmentText"/>
        <w:numPr>
          <w:ilvl w:val="0"/>
          <w:numId w:val="0"/>
        </w:numPr>
        <w:ind w:left="720"/>
      </w:pPr>
      <w:r>
        <w:t xml:space="preserve">Exhibit </w:t>
      </w:r>
      <w:proofErr w:type="gramStart"/>
      <w:r>
        <w:t>P2(</w:t>
      </w:r>
      <w:proofErr w:type="gramEnd"/>
      <w:r>
        <w:t>b)</w:t>
      </w:r>
    </w:p>
    <w:p w:rsidR="00362BC1" w:rsidRDefault="00362BC1" w:rsidP="00362BC1">
      <w:pPr>
        <w:pStyle w:val="Unnumberedquote"/>
        <w:ind w:left="1080"/>
      </w:pPr>
      <w:r>
        <w:t xml:space="preserve">I, Nadia Frederic of Port Glaud hereby acknowledge receipt the sum of Seychelles Rupees Twenty-Five Thousand </w:t>
      </w:r>
      <w:r w:rsidR="007948AA">
        <w:t>o</w:t>
      </w:r>
      <w:r>
        <w:t>nly (</w:t>
      </w:r>
      <w:r w:rsidRPr="00855C26">
        <w:rPr>
          <w:b/>
        </w:rPr>
        <w:t>SR25,000/-</w:t>
      </w:r>
      <w:r>
        <w:t xml:space="preserve">) from Mr. Francois Armand </w:t>
      </w:r>
      <w:proofErr w:type="spellStart"/>
      <w:r>
        <w:t>Cafrine</w:t>
      </w:r>
      <w:proofErr w:type="spellEnd"/>
      <w:r>
        <w:t xml:space="preserve"> being </w:t>
      </w:r>
      <w:r w:rsidR="007948AA">
        <w:t>2</w:t>
      </w:r>
      <w:r w:rsidR="007948AA" w:rsidRPr="007948AA">
        <w:rPr>
          <w:vertAlign w:val="superscript"/>
        </w:rPr>
        <w:t>nd</w:t>
      </w:r>
      <w:r w:rsidR="007948AA">
        <w:t xml:space="preserve"> instalment </w:t>
      </w:r>
      <w:r>
        <w:t xml:space="preserve">payment </w:t>
      </w:r>
      <w:r w:rsidR="007948AA">
        <w:t>in</w:t>
      </w:r>
      <w:r>
        <w:t xml:space="preserve"> advance of the transfer of land better described as Parcel J2056 situated at Belle </w:t>
      </w:r>
      <w:proofErr w:type="spellStart"/>
      <w:r>
        <w:t>Vue</w:t>
      </w:r>
      <w:proofErr w:type="spellEnd"/>
      <w:r>
        <w:t>, Port Glaud, Mahe, Seychelles.</w:t>
      </w:r>
    </w:p>
    <w:p w:rsidR="00362BC1" w:rsidRDefault="00362BC1" w:rsidP="00362BC1">
      <w:pPr>
        <w:pStyle w:val="Unnumberedquote"/>
        <w:ind w:left="1080"/>
      </w:pPr>
    </w:p>
    <w:p w:rsidR="007948AA" w:rsidRDefault="007948AA" w:rsidP="007948AA">
      <w:pPr>
        <w:pStyle w:val="Unnumberedquote"/>
        <w:ind w:left="1080"/>
      </w:pPr>
      <w:r>
        <w:t>Dated this 17</w:t>
      </w:r>
      <w:r w:rsidRPr="00362BC1">
        <w:rPr>
          <w:vertAlign w:val="superscript"/>
        </w:rPr>
        <w:t>th</w:t>
      </w:r>
      <w:r>
        <w:t xml:space="preserve"> day of September 2014</w:t>
      </w:r>
    </w:p>
    <w:p w:rsidR="007948AA" w:rsidRDefault="007948AA" w:rsidP="007948AA">
      <w:pPr>
        <w:pStyle w:val="Unnumberedquote"/>
        <w:ind w:left="1080"/>
      </w:pPr>
    </w:p>
    <w:p w:rsidR="007948AA" w:rsidRDefault="007948AA" w:rsidP="007948AA">
      <w:pPr>
        <w:pStyle w:val="JudgmentText"/>
        <w:numPr>
          <w:ilvl w:val="0"/>
          <w:numId w:val="0"/>
        </w:numPr>
        <w:ind w:left="720"/>
      </w:pPr>
      <w:r>
        <w:t>Exhibit P2(c)</w:t>
      </w:r>
    </w:p>
    <w:p w:rsidR="00855C26" w:rsidRPr="00855C26" w:rsidRDefault="007948AA" w:rsidP="00855C26">
      <w:pPr>
        <w:pStyle w:val="Unnumberedquote"/>
        <w:ind w:left="1080"/>
      </w:pPr>
      <w:r w:rsidRPr="00855C26">
        <w:t xml:space="preserve">I, </w:t>
      </w:r>
      <w:r w:rsidR="00855C26" w:rsidRPr="00855C26">
        <w:t xml:space="preserve">Evelyn Liza </w:t>
      </w:r>
      <w:r w:rsidRPr="00855C26">
        <w:t>Nadia Frederic of Port Glaud</w:t>
      </w:r>
      <w:r w:rsidR="00855C26" w:rsidRPr="00855C26">
        <w:t>, Mahe, Seychelles</w:t>
      </w:r>
      <w:r w:rsidRPr="00855C26">
        <w:t xml:space="preserve"> hereby acknowledge recei</w:t>
      </w:r>
      <w:r w:rsidR="00855C26" w:rsidRPr="00855C26">
        <w:t>ve</w:t>
      </w:r>
      <w:r w:rsidRPr="00855C26">
        <w:t xml:space="preserve"> the sum of </w:t>
      </w:r>
      <w:r w:rsidRPr="00855C26">
        <w:rPr>
          <w:b/>
        </w:rPr>
        <w:t>SR</w:t>
      </w:r>
      <w:r w:rsidR="00855C26" w:rsidRPr="00855C26">
        <w:rPr>
          <w:b/>
        </w:rPr>
        <w:t>36</w:t>
      </w:r>
      <w:proofErr w:type="gramStart"/>
      <w:r w:rsidRPr="00855C26">
        <w:rPr>
          <w:b/>
        </w:rPr>
        <w:t>,000</w:t>
      </w:r>
      <w:proofErr w:type="gramEnd"/>
      <w:r w:rsidRPr="00855C26">
        <w:rPr>
          <w:b/>
        </w:rPr>
        <w:t>/-</w:t>
      </w:r>
      <w:r w:rsidRPr="00855C26">
        <w:t xml:space="preserve"> from Armand </w:t>
      </w:r>
      <w:proofErr w:type="spellStart"/>
      <w:r w:rsidRPr="00855C26">
        <w:t>Cafrine</w:t>
      </w:r>
      <w:proofErr w:type="spellEnd"/>
      <w:r w:rsidRPr="00855C26">
        <w:t xml:space="preserve"> </w:t>
      </w:r>
      <w:r w:rsidR="00855C26" w:rsidRPr="00855C26">
        <w:t>as part payment for the sale and</w:t>
      </w:r>
      <w:r w:rsidRPr="00855C26">
        <w:t xml:space="preserve"> transfer of Parcel</w:t>
      </w:r>
      <w:r w:rsidR="00855C26" w:rsidRPr="00855C26">
        <w:t xml:space="preserve"> No. </w:t>
      </w:r>
      <w:r w:rsidRPr="00855C26">
        <w:t>2056</w:t>
      </w:r>
      <w:r w:rsidR="00855C26" w:rsidRPr="00855C26">
        <w:t xml:space="preserve"> as per a promise of sale between the two parties of which the transfer will be materialised on the 23</w:t>
      </w:r>
      <w:r w:rsidR="00855C26" w:rsidRPr="00855C26">
        <w:rPr>
          <w:vertAlign w:val="superscript"/>
        </w:rPr>
        <w:t>rd</w:t>
      </w:r>
      <w:r w:rsidR="00855C26" w:rsidRPr="00855C26">
        <w:t xml:space="preserve"> February, 2017.</w:t>
      </w:r>
    </w:p>
    <w:p w:rsidR="00855C26" w:rsidRPr="00855C26" w:rsidRDefault="00855C26" w:rsidP="00855C26">
      <w:pPr>
        <w:pStyle w:val="Unnumberedquote"/>
        <w:ind w:left="1080"/>
      </w:pPr>
    </w:p>
    <w:p w:rsidR="0090709B" w:rsidRDefault="007948AA" w:rsidP="00855C26">
      <w:pPr>
        <w:pStyle w:val="Unnumberedquote"/>
        <w:ind w:left="1080"/>
      </w:pPr>
      <w:r w:rsidRPr="00855C26">
        <w:t xml:space="preserve">Dated this </w:t>
      </w:r>
      <w:r w:rsidR="00855C26" w:rsidRPr="00855C26">
        <w:t>30</w:t>
      </w:r>
      <w:r w:rsidRPr="00855C26">
        <w:rPr>
          <w:vertAlign w:val="superscript"/>
        </w:rPr>
        <w:t>th</w:t>
      </w:r>
      <w:r w:rsidRPr="00855C26">
        <w:t xml:space="preserve"> day of </w:t>
      </w:r>
      <w:r w:rsidR="00855C26" w:rsidRPr="00855C26">
        <w:t>January 2017</w:t>
      </w:r>
    </w:p>
    <w:p w:rsidR="00F24CCD" w:rsidRPr="00855C26" w:rsidRDefault="00F24CCD" w:rsidP="00855C26">
      <w:pPr>
        <w:pStyle w:val="Unnumberedquote"/>
        <w:ind w:left="1080"/>
      </w:pPr>
    </w:p>
    <w:p w:rsidR="0094321F" w:rsidRDefault="00F24CCD" w:rsidP="00122CC8">
      <w:pPr>
        <w:pStyle w:val="JudgmentText"/>
      </w:pPr>
      <w:r>
        <w:t>Mr</w:t>
      </w:r>
      <w:r w:rsidR="007E7404">
        <w:t>.</w:t>
      </w:r>
      <w:r>
        <w:t xml:space="preserve"> </w:t>
      </w:r>
      <w:proofErr w:type="spellStart"/>
      <w:r>
        <w:t>Cafrine</w:t>
      </w:r>
      <w:proofErr w:type="spellEnd"/>
      <w:r>
        <w:t xml:space="preserve"> stated that although the receipts are only for a sum amounting to SCR69</w:t>
      </w:r>
      <w:proofErr w:type="gramStart"/>
      <w:r>
        <w:t>,000</w:t>
      </w:r>
      <w:proofErr w:type="gramEnd"/>
      <w:r>
        <w:t xml:space="preserve">, he paid the whole balance of SCR100,000 remaining after the initial payment of </w:t>
      </w:r>
      <w:r>
        <w:lastRenderedPageBreak/>
        <w:t xml:space="preserve">SCR50,000.00 made at the time of signature of the promise of sale. He explained that the payments for which he had no receipts were made in his counsel Mr. Lucas’ office </w:t>
      </w:r>
      <w:proofErr w:type="gramStart"/>
      <w:r>
        <w:t xml:space="preserve">and </w:t>
      </w:r>
      <w:r w:rsidR="001C4643">
        <w:t xml:space="preserve"> that</w:t>
      </w:r>
      <w:proofErr w:type="gramEnd"/>
      <w:r w:rsidR="001C4643">
        <w:t xml:space="preserve"> </w:t>
      </w:r>
      <w:r>
        <w:t>the receipts for those transactions might have gotten lost</w:t>
      </w:r>
      <w:r w:rsidR="007E7404">
        <w:t>, but</w:t>
      </w:r>
      <w:r>
        <w:t xml:space="preserve"> insisted that he paid the whole </w:t>
      </w:r>
      <w:r w:rsidR="001C4643">
        <w:t>balance</w:t>
      </w:r>
      <w:r>
        <w:t xml:space="preserve"> of SCR100,000.00.</w:t>
      </w:r>
    </w:p>
    <w:p w:rsidR="00822EE8" w:rsidRDefault="0048441E" w:rsidP="00822EE8">
      <w:pPr>
        <w:pStyle w:val="JudgmentText"/>
      </w:pPr>
      <w:r>
        <w:t>Mr</w:t>
      </w:r>
      <w:r w:rsidR="007E7404">
        <w:t>.</w:t>
      </w:r>
      <w:r>
        <w:t xml:space="preserve"> </w:t>
      </w:r>
      <w:proofErr w:type="spellStart"/>
      <w:r>
        <w:t>Cafrine</w:t>
      </w:r>
      <w:proofErr w:type="spellEnd"/>
      <w:r>
        <w:t xml:space="preserve"> tried to get in touch with the </w:t>
      </w:r>
      <w:proofErr w:type="gramStart"/>
      <w:r>
        <w:t>2</w:t>
      </w:r>
      <w:r w:rsidRPr="00822EE8">
        <w:rPr>
          <w:vertAlign w:val="superscript"/>
        </w:rPr>
        <w:t>nd</w:t>
      </w:r>
      <w:proofErr w:type="gramEnd"/>
      <w:r>
        <w:t xml:space="preserve"> defendant for </w:t>
      </w:r>
      <w:r w:rsidR="00086831">
        <w:t>the removal of the restriction after two years</w:t>
      </w:r>
      <w:r w:rsidR="00086831" w:rsidRPr="00086831">
        <w:t xml:space="preserve"> </w:t>
      </w:r>
      <w:r w:rsidR="00086831">
        <w:t xml:space="preserve">had elapsed since the signing of the promise of sale, as stipulated at clause 1(ii) of the promise of sale, </w:t>
      </w:r>
      <w:r>
        <w:t xml:space="preserve">but she never answered his calls. </w:t>
      </w:r>
      <w:r w:rsidR="00086831">
        <w:t>He stated that a</w:t>
      </w:r>
      <w:r>
        <w:t xml:space="preserve">fter she took his money he could not get in touch with her.  </w:t>
      </w:r>
      <w:r w:rsidR="00D24348">
        <w:t>However</w:t>
      </w:r>
      <w:r w:rsidR="007E7404">
        <w:t>,</w:t>
      </w:r>
      <w:r w:rsidR="00D24348">
        <w:t xml:space="preserve"> he </w:t>
      </w:r>
      <w:r w:rsidR="00086831">
        <w:t xml:space="preserve">later </w:t>
      </w:r>
      <w:r w:rsidR="00D24348">
        <w:t>found out from the Land Registrar that t</w:t>
      </w:r>
      <w:r w:rsidR="00086831">
        <w:t xml:space="preserve">he restriction </w:t>
      </w:r>
      <w:proofErr w:type="gramStart"/>
      <w:r w:rsidR="00086831">
        <w:t>has been removed</w:t>
      </w:r>
      <w:proofErr w:type="gramEnd"/>
      <w:r w:rsidR="00086831">
        <w:t>, although t</w:t>
      </w:r>
      <w:r w:rsidR="00D24348">
        <w:t>he defendant</w:t>
      </w:r>
      <w:r w:rsidR="00635CEB">
        <w:t>s</w:t>
      </w:r>
      <w:r w:rsidR="00D24348">
        <w:t xml:space="preserve"> never took any steps </w:t>
      </w:r>
      <w:r w:rsidR="00635CEB">
        <w:t>to transfer the property in the plaintiff’s name</w:t>
      </w:r>
      <w:r w:rsidR="00086831">
        <w:t xml:space="preserve"> at the end of the restriction period in accordance with the promise of sale. In </w:t>
      </w:r>
      <w:proofErr w:type="gramStart"/>
      <w:r w:rsidR="00086831">
        <w:t>fact</w:t>
      </w:r>
      <w:proofErr w:type="gramEnd"/>
      <w:r w:rsidR="00086831">
        <w:t xml:space="preserve"> the property was transferred to Mary </w:t>
      </w:r>
      <w:proofErr w:type="spellStart"/>
      <w:r w:rsidR="00086831">
        <w:t>Geers</w:t>
      </w:r>
      <w:proofErr w:type="spellEnd"/>
      <w:r w:rsidR="00086831">
        <w:t xml:space="preserve"> as shown by</w:t>
      </w:r>
      <w:r w:rsidR="00822EE8">
        <w:t xml:space="preserve"> </w:t>
      </w:r>
      <w:r w:rsidR="00822EE8" w:rsidRPr="00822EE8">
        <w:rPr>
          <w:b/>
        </w:rPr>
        <w:t>Exhibit P</w:t>
      </w:r>
      <w:r w:rsidR="00822EE8">
        <w:rPr>
          <w:b/>
        </w:rPr>
        <w:t xml:space="preserve">4 </w:t>
      </w:r>
      <w:r w:rsidR="00822EE8" w:rsidRPr="00822EE8">
        <w:t>-</w:t>
      </w:r>
      <w:r w:rsidR="00822EE8">
        <w:rPr>
          <w:b/>
        </w:rPr>
        <w:t xml:space="preserve"> </w:t>
      </w:r>
      <w:r w:rsidR="00822EE8">
        <w:t>Certificate of Official Search dated 25</w:t>
      </w:r>
      <w:r w:rsidR="00822EE8" w:rsidRPr="00822EE8">
        <w:rPr>
          <w:vertAlign w:val="superscript"/>
        </w:rPr>
        <w:t>th</w:t>
      </w:r>
      <w:r w:rsidR="00822EE8">
        <w:t xml:space="preserve"> January 2022 in respect of Title J2056, which shows that at that date the proprietor of Parcel J2056 is Mary </w:t>
      </w:r>
      <w:proofErr w:type="spellStart"/>
      <w:r w:rsidR="00822EE8">
        <w:t>Geers</w:t>
      </w:r>
      <w:proofErr w:type="spellEnd"/>
      <w:r w:rsidR="00822EE8">
        <w:t xml:space="preserve">. The certificate of official search further shows the following encumbrances registered against the property: </w:t>
      </w:r>
      <w:r w:rsidR="00822EE8" w:rsidRPr="00822EE8">
        <w:rPr>
          <w:i/>
        </w:rPr>
        <w:t>“Entry No.</w:t>
      </w:r>
      <w:r w:rsidR="00822EE8">
        <w:rPr>
          <w:i/>
        </w:rPr>
        <w:t>5</w:t>
      </w:r>
      <w:r w:rsidR="00822EE8" w:rsidRPr="00822EE8">
        <w:rPr>
          <w:i/>
        </w:rPr>
        <w:t xml:space="preserve"> – </w:t>
      </w:r>
      <w:r w:rsidR="00822EE8">
        <w:rPr>
          <w:i/>
        </w:rPr>
        <w:t xml:space="preserve">Promise of sale in favour of Mrs. Mary </w:t>
      </w:r>
      <w:proofErr w:type="spellStart"/>
      <w:r w:rsidR="00822EE8">
        <w:rPr>
          <w:i/>
        </w:rPr>
        <w:t>Geers</w:t>
      </w:r>
      <w:proofErr w:type="spellEnd"/>
      <w:r w:rsidR="00822EE8" w:rsidRPr="00822EE8">
        <w:rPr>
          <w:i/>
        </w:rPr>
        <w:t>; Entry No.</w:t>
      </w:r>
      <w:r w:rsidR="00822EE8">
        <w:rPr>
          <w:i/>
        </w:rPr>
        <w:t>6</w:t>
      </w:r>
      <w:r w:rsidR="00822EE8" w:rsidRPr="00822EE8">
        <w:rPr>
          <w:i/>
        </w:rPr>
        <w:t xml:space="preserve"> – Charge – </w:t>
      </w:r>
      <w:r w:rsidR="00822EE8">
        <w:rPr>
          <w:i/>
        </w:rPr>
        <w:t>SR200</w:t>
      </w:r>
      <w:proofErr w:type="gramStart"/>
      <w:r w:rsidR="00822EE8" w:rsidRPr="00822EE8">
        <w:rPr>
          <w:i/>
        </w:rPr>
        <w:t>,000</w:t>
      </w:r>
      <w:proofErr w:type="gramEnd"/>
      <w:r w:rsidR="00822EE8" w:rsidRPr="00822EE8">
        <w:rPr>
          <w:i/>
        </w:rPr>
        <w:t xml:space="preserve">/- Proprietor: </w:t>
      </w:r>
      <w:r w:rsidR="00822EE8">
        <w:rPr>
          <w:i/>
        </w:rPr>
        <w:t xml:space="preserve">Mrs. Mary </w:t>
      </w:r>
      <w:proofErr w:type="spellStart"/>
      <w:r w:rsidR="00822EE8">
        <w:rPr>
          <w:i/>
        </w:rPr>
        <w:t>Geers</w:t>
      </w:r>
      <w:proofErr w:type="spellEnd"/>
      <w:r w:rsidR="00822EE8" w:rsidRPr="00822EE8">
        <w:rPr>
          <w:i/>
        </w:rPr>
        <w:t>”</w:t>
      </w:r>
      <w:r w:rsidR="00822EE8">
        <w:rPr>
          <w:i/>
        </w:rPr>
        <w:t>.</w:t>
      </w:r>
    </w:p>
    <w:p w:rsidR="00745D33" w:rsidRDefault="00822EE8" w:rsidP="00D94317">
      <w:pPr>
        <w:pStyle w:val="JudgmentText"/>
      </w:pPr>
      <w:r>
        <w:t>After Mr</w:t>
      </w:r>
      <w:r w:rsidR="007E7404">
        <w:t>.</w:t>
      </w:r>
      <w:r>
        <w:t xml:space="preserve"> </w:t>
      </w:r>
      <w:proofErr w:type="spellStart"/>
      <w:r>
        <w:t>Cafrine</w:t>
      </w:r>
      <w:proofErr w:type="spellEnd"/>
      <w:r>
        <w:t xml:space="preserve"> </w:t>
      </w:r>
      <w:r w:rsidR="001C4643">
        <w:t xml:space="preserve">had </w:t>
      </w:r>
      <w:r>
        <w:t xml:space="preserve">unsuccessfully tried to contact the </w:t>
      </w:r>
      <w:proofErr w:type="gramStart"/>
      <w:r>
        <w:t>2</w:t>
      </w:r>
      <w:r w:rsidRPr="00822EE8">
        <w:rPr>
          <w:vertAlign w:val="superscript"/>
        </w:rPr>
        <w:t>nd</w:t>
      </w:r>
      <w:proofErr w:type="gramEnd"/>
      <w:r>
        <w:t xml:space="preserve"> defendant in regards to the transfer of the property to Mrs. </w:t>
      </w:r>
      <w:proofErr w:type="spellStart"/>
      <w:r>
        <w:t>Geers</w:t>
      </w:r>
      <w:proofErr w:type="spellEnd"/>
      <w:r>
        <w:t xml:space="preserve">, he decided to file the present suit. </w:t>
      </w:r>
      <w:r w:rsidR="00D94317">
        <w:t>Mr</w:t>
      </w:r>
      <w:r w:rsidR="007E7404">
        <w:t>.</w:t>
      </w:r>
      <w:r w:rsidR="00D94317">
        <w:t xml:space="preserve"> </w:t>
      </w:r>
      <w:proofErr w:type="spellStart"/>
      <w:r w:rsidR="00D94317">
        <w:t>Cafrine</w:t>
      </w:r>
      <w:proofErr w:type="spellEnd"/>
      <w:r w:rsidR="00D94317">
        <w:t xml:space="preserve"> confirmed that he was abandoning his first prayer for the transfer of Parcel Title No. J2056 to him and the registration thereof into his name, and that he was only maintaining the alternative </w:t>
      </w:r>
      <w:r w:rsidR="001F2A71">
        <w:t>remedy for the repayment of twice the sum he had paid to the defendants</w:t>
      </w:r>
      <w:r w:rsidR="00D94317">
        <w:t xml:space="preserve"> with costs. He explained that he was requesting twice the amount paid b</w:t>
      </w:r>
      <w:r w:rsidR="001F2A71">
        <w:t xml:space="preserve">ecause of the time that had elapsed since the signing of the promise of sale in 2014 to the time the matter was heard in 2021. </w:t>
      </w:r>
    </w:p>
    <w:p w:rsidR="00745D33" w:rsidRDefault="00745D33" w:rsidP="00D94317">
      <w:pPr>
        <w:pStyle w:val="JudgmentText"/>
      </w:pPr>
      <w:r>
        <w:t>In cross</w:t>
      </w:r>
      <w:r w:rsidR="007E7404">
        <w:t>-</w:t>
      </w:r>
      <w:r>
        <w:t xml:space="preserve">examination, Mr </w:t>
      </w:r>
      <w:proofErr w:type="spellStart"/>
      <w:r>
        <w:t>Cafrine</w:t>
      </w:r>
      <w:proofErr w:type="spellEnd"/>
      <w:r>
        <w:t xml:space="preserve"> stated that he knew both defendants, and admitted that the </w:t>
      </w:r>
      <w:proofErr w:type="gramStart"/>
      <w:r>
        <w:t>1</w:t>
      </w:r>
      <w:r w:rsidRPr="00745D33">
        <w:rPr>
          <w:vertAlign w:val="superscript"/>
        </w:rPr>
        <w:t>st</w:t>
      </w:r>
      <w:proofErr w:type="gramEnd"/>
      <w:r>
        <w:t xml:space="preserve"> defendant had not signed the Promise of Sale. He explained that the </w:t>
      </w:r>
      <w:proofErr w:type="gramStart"/>
      <w:r>
        <w:t>2</w:t>
      </w:r>
      <w:r w:rsidRPr="00745D33">
        <w:rPr>
          <w:vertAlign w:val="superscript"/>
        </w:rPr>
        <w:t>nd</w:t>
      </w:r>
      <w:proofErr w:type="gramEnd"/>
      <w:r>
        <w:t xml:space="preserve"> defendant had told him that </w:t>
      </w:r>
      <w:r w:rsidR="000131B5">
        <w:t xml:space="preserve">this was because </w:t>
      </w:r>
      <w:r>
        <w:t xml:space="preserve">she had full authorisation to take care of the sale and had even accompanied him to the property twice. He also admitted that nowhere in the </w:t>
      </w:r>
      <w:r>
        <w:lastRenderedPageBreak/>
        <w:t xml:space="preserve">Promise of Sale was it stated that the </w:t>
      </w:r>
      <w:proofErr w:type="gramStart"/>
      <w:r>
        <w:t>1</w:t>
      </w:r>
      <w:r w:rsidRPr="00745D33">
        <w:rPr>
          <w:vertAlign w:val="superscript"/>
        </w:rPr>
        <w:t>st</w:t>
      </w:r>
      <w:proofErr w:type="gramEnd"/>
      <w:r>
        <w:t xml:space="preserve"> respondent was represented by the 2</w:t>
      </w:r>
      <w:r w:rsidRPr="00745D33">
        <w:rPr>
          <w:vertAlign w:val="superscript"/>
        </w:rPr>
        <w:t>nd</w:t>
      </w:r>
      <w:r>
        <w:t xml:space="preserve"> respondent in the execution of the document. </w:t>
      </w:r>
    </w:p>
    <w:p w:rsidR="00745D33" w:rsidRDefault="00745D33" w:rsidP="00D94317">
      <w:pPr>
        <w:pStyle w:val="JudgmentText"/>
      </w:pPr>
      <w:r>
        <w:t xml:space="preserve">Mr. </w:t>
      </w:r>
      <w:proofErr w:type="spellStart"/>
      <w:r>
        <w:t>Cafrine</w:t>
      </w:r>
      <w:proofErr w:type="spellEnd"/>
      <w:r>
        <w:t xml:space="preserve"> stated that he only came to know that </w:t>
      </w:r>
      <w:proofErr w:type="gramStart"/>
      <w:r>
        <w:t>the property was owned by both defendants</w:t>
      </w:r>
      <w:proofErr w:type="gramEnd"/>
      <w:r>
        <w:t xml:space="preserve"> </w:t>
      </w:r>
      <w:r w:rsidR="000C1AFC">
        <w:t>after he had signed the document and was in the process of effecting the payments to the 2</w:t>
      </w:r>
      <w:r w:rsidR="000C1AFC" w:rsidRPr="000C1AFC">
        <w:rPr>
          <w:vertAlign w:val="superscript"/>
        </w:rPr>
        <w:t>nd</w:t>
      </w:r>
      <w:r w:rsidR="000C1AFC">
        <w:t xml:space="preserve"> defendant. As to why the Promise of Sale would </w:t>
      </w:r>
      <w:proofErr w:type="gramStart"/>
      <w:r w:rsidR="000C1AFC">
        <w:t>contain  the</w:t>
      </w:r>
      <w:proofErr w:type="gramEnd"/>
      <w:r w:rsidR="000C1AFC">
        <w:t xml:space="preserve"> names of the two defendants if as he was</w:t>
      </w:r>
      <w:r w:rsidR="00257AD4">
        <w:t xml:space="preserve"> claiming he was</w:t>
      </w:r>
      <w:r w:rsidR="000C1AFC">
        <w:t xml:space="preserve"> led to believe</w:t>
      </w:r>
      <w:r w:rsidR="000131B5">
        <w:t xml:space="preserve"> that</w:t>
      </w:r>
      <w:r w:rsidR="000C1AFC">
        <w:t xml:space="preserve"> it belonged to only the 2</w:t>
      </w:r>
      <w:r w:rsidR="000C1AFC" w:rsidRPr="000C1AFC">
        <w:rPr>
          <w:vertAlign w:val="superscript"/>
        </w:rPr>
        <w:t>nd</w:t>
      </w:r>
      <w:r w:rsidR="000C1AFC">
        <w:t xml:space="preserve"> defendant, he stated that the 2</w:t>
      </w:r>
      <w:r w:rsidR="000C1AFC" w:rsidRPr="000C1AFC">
        <w:rPr>
          <w:vertAlign w:val="superscript"/>
        </w:rPr>
        <w:t>nd</w:t>
      </w:r>
      <w:r w:rsidR="000C1AFC">
        <w:t xml:space="preserve"> defendant tricked him and also did the transaction without the 1</w:t>
      </w:r>
      <w:r w:rsidR="000C1AFC" w:rsidRPr="000C1AFC">
        <w:rPr>
          <w:vertAlign w:val="superscript"/>
        </w:rPr>
        <w:t>st</w:t>
      </w:r>
      <w:r w:rsidR="000C1AFC">
        <w:t xml:space="preserve"> defendant’s knowledge.  </w:t>
      </w:r>
      <w:r w:rsidR="002E7760">
        <w:t xml:space="preserve">He also stated that he did not know of the existence of an “appointment of fiduciary” in regards to the property. </w:t>
      </w:r>
    </w:p>
    <w:p w:rsidR="002E7760" w:rsidRDefault="002E7760" w:rsidP="00D94317">
      <w:pPr>
        <w:pStyle w:val="JudgmentText"/>
      </w:pPr>
      <w:r>
        <w:t>Mr</w:t>
      </w:r>
      <w:r w:rsidR="00C153AC">
        <w:t>.</w:t>
      </w:r>
      <w:r>
        <w:t xml:space="preserve"> </w:t>
      </w:r>
      <w:proofErr w:type="spellStart"/>
      <w:r>
        <w:t>Cafrine</w:t>
      </w:r>
      <w:proofErr w:type="spellEnd"/>
      <w:r>
        <w:t xml:space="preserve"> stated that the purchase price of the property was SCR150</w:t>
      </w:r>
      <w:proofErr w:type="gramStart"/>
      <w:r>
        <w:t>,000</w:t>
      </w:r>
      <w:proofErr w:type="gramEnd"/>
      <w:r>
        <w:t xml:space="preserve"> but that he had not carried out</w:t>
      </w:r>
      <w:r w:rsidRPr="002E7760">
        <w:t xml:space="preserve"> </w:t>
      </w:r>
      <w:r>
        <w:t>any valuation of the property</w:t>
      </w:r>
      <w:r w:rsidR="00C153AC">
        <w:t>, t</w:t>
      </w:r>
      <w:r>
        <w:t xml:space="preserve">he price </w:t>
      </w:r>
      <w:r w:rsidR="00C153AC">
        <w:t xml:space="preserve">having been </w:t>
      </w:r>
      <w:r>
        <w:t>determined by the 2</w:t>
      </w:r>
      <w:r w:rsidRPr="002E7760">
        <w:rPr>
          <w:vertAlign w:val="superscript"/>
        </w:rPr>
        <w:t>nd</w:t>
      </w:r>
      <w:r>
        <w:t xml:space="preserve"> defendant.</w:t>
      </w:r>
    </w:p>
    <w:p w:rsidR="002E7760" w:rsidRDefault="00D546F5" w:rsidP="00D94317">
      <w:pPr>
        <w:pStyle w:val="JudgmentText"/>
      </w:pPr>
      <w:r>
        <w:t>Mr</w:t>
      </w:r>
      <w:r w:rsidR="00C153AC">
        <w:t>.</w:t>
      </w:r>
      <w:r>
        <w:t xml:space="preserve"> </w:t>
      </w:r>
      <w:proofErr w:type="spellStart"/>
      <w:r>
        <w:t>Cafrine</w:t>
      </w:r>
      <w:proofErr w:type="spellEnd"/>
      <w:r>
        <w:t xml:space="preserve"> confirmed that he had paid an initial sum of SCR50</w:t>
      </w:r>
      <w:proofErr w:type="gramStart"/>
      <w:r>
        <w:t>,000.00</w:t>
      </w:r>
      <w:proofErr w:type="gramEnd"/>
      <w:r>
        <w:t xml:space="preserve"> at the time of signature of the Promise of Sale. The payment was made in cash to Mr</w:t>
      </w:r>
      <w:r w:rsidR="00C153AC">
        <w:t>.</w:t>
      </w:r>
      <w:r>
        <w:t xml:space="preserve"> Lucas who counted it and then gave it to the </w:t>
      </w:r>
      <w:proofErr w:type="gramStart"/>
      <w:r>
        <w:t>2</w:t>
      </w:r>
      <w:r w:rsidRPr="00D546F5">
        <w:rPr>
          <w:vertAlign w:val="superscript"/>
        </w:rPr>
        <w:t>nd</w:t>
      </w:r>
      <w:proofErr w:type="gramEnd"/>
      <w:r>
        <w:t xml:space="preserve"> respondent who signed for it. </w:t>
      </w:r>
    </w:p>
    <w:p w:rsidR="00D546F5" w:rsidRDefault="00C153AC" w:rsidP="00D94317">
      <w:pPr>
        <w:pStyle w:val="JudgmentText"/>
      </w:pPr>
      <w:r>
        <w:t>He</w:t>
      </w:r>
      <w:r w:rsidR="00D546F5">
        <w:t xml:space="preserve"> confirmed that he filed the court case after the initial restriction </w:t>
      </w:r>
      <w:proofErr w:type="gramStart"/>
      <w:r w:rsidR="00D546F5">
        <w:t>was lifted</w:t>
      </w:r>
      <w:proofErr w:type="gramEnd"/>
      <w:r w:rsidR="00D546F5">
        <w:t xml:space="preserve"> on the property and he realised that the property was not going to be transferred to him. However</w:t>
      </w:r>
      <w:r>
        <w:t>,</w:t>
      </w:r>
      <w:r w:rsidR="00D546F5">
        <w:t xml:space="preserve"> he did not apply for any restriction to </w:t>
      </w:r>
      <w:proofErr w:type="gramStart"/>
      <w:r w:rsidR="00D546F5">
        <w:t>be entered</w:t>
      </w:r>
      <w:proofErr w:type="gramEnd"/>
      <w:r w:rsidR="00D546F5">
        <w:t xml:space="preserve"> against the property. </w:t>
      </w:r>
    </w:p>
    <w:p w:rsidR="004911F6" w:rsidRDefault="004911F6" w:rsidP="004911F6">
      <w:pPr>
        <w:pStyle w:val="JudgmentText"/>
      </w:pPr>
      <w:r>
        <w:t>He confirmed that he has paid the entire sum of SCR150</w:t>
      </w:r>
      <w:proofErr w:type="gramStart"/>
      <w:r>
        <w:t>,000</w:t>
      </w:r>
      <w:proofErr w:type="gramEnd"/>
      <w:r w:rsidR="00C153AC">
        <w:t xml:space="preserve"> to the 2</w:t>
      </w:r>
      <w:r w:rsidR="00C153AC" w:rsidRPr="00C153AC">
        <w:rPr>
          <w:vertAlign w:val="superscript"/>
        </w:rPr>
        <w:t>nd</w:t>
      </w:r>
      <w:r w:rsidR="00C153AC">
        <w:t xml:space="preserve"> defendant</w:t>
      </w:r>
      <w:r>
        <w:t xml:space="preserve"> but admitted that he did not have all the receipts for all the payments made</w:t>
      </w:r>
      <w:r w:rsidR="00C153AC">
        <w:t xml:space="preserve">, and stated that </w:t>
      </w:r>
      <w:r>
        <w:t xml:space="preserve">two receipts </w:t>
      </w:r>
      <w:r w:rsidR="00C153AC">
        <w:t xml:space="preserve">were </w:t>
      </w:r>
      <w:r>
        <w:t>missing. He disagreed that he had only paid</w:t>
      </w:r>
      <w:r w:rsidR="00067A12">
        <w:t xml:space="preserve"> </w:t>
      </w:r>
      <w:r>
        <w:t>SCR69</w:t>
      </w:r>
      <w:proofErr w:type="gramStart"/>
      <w:r>
        <w:t>,000</w:t>
      </w:r>
      <w:proofErr w:type="gramEnd"/>
      <w:r>
        <w:t xml:space="preserve"> for which receipts had been provided, and maintained that he had paid the sum of SCR150,000. </w:t>
      </w:r>
      <w:r w:rsidR="001C4643">
        <w:t xml:space="preserve">However, he  could not explain why </w:t>
      </w:r>
      <w:r w:rsidR="001C4643" w:rsidRPr="00927AFE">
        <w:t xml:space="preserve">Mr. </w:t>
      </w:r>
      <w:proofErr w:type="spellStart"/>
      <w:r w:rsidR="001C4643" w:rsidRPr="00927AFE">
        <w:t>Kallasamy’s</w:t>
      </w:r>
      <w:proofErr w:type="spellEnd"/>
      <w:r w:rsidR="001C4643" w:rsidRPr="00927AFE">
        <w:t xml:space="preserve"> name appeared on </w:t>
      </w:r>
      <w:r>
        <w:t>Exhibit P2(a) – a receipt dated 10</w:t>
      </w:r>
      <w:r w:rsidRPr="004911F6">
        <w:rPr>
          <w:vertAlign w:val="superscript"/>
        </w:rPr>
        <w:t>th</w:t>
      </w:r>
      <w:r>
        <w:t xml:space="preserve"> April 2004, in terms of which the 2</w:t>
      </w:r>
      <w:r w:rsidRPr="004911F6">
        <w:rPr>
          <w:vertAlign w:val="superscript"/>
        </w:rPr>
        <w:t>nd</w:t>
      </w:r>
      <w:r>
        <w:t xml:space="preserve"> defendant acknowledged receipt of the sum </w:t>
      </w:r>
      <w:r w:rsidRPr="004911F6">
        <w:t xml:space="preserve">of SCR8,000/- </w:t>
      </w:r>
      <w:r w:rsidRPr="004911F6">
        <w:rPr>
          <w:i/>
        </w:rPr>
        <w:t xml:space="preserve">“from Mr. </w:t>
      </w:r>
      <w:proofErr w:type="spellStart"/>
      <w:r w:rsidRPr="004911F6">
        <w:rPr>
          <w:i/>
        </w:rPr>
        <w:t>kathamuthu</w:t>
      </w:r>
      <w:proofErr w:type="spellEnd"/>
      <w:r w:rsidRPr="004911F6">
        <w:rPr>
          <w:i/>
        </w:rPr>
        <w:t xml:space="preserve"> </w:t>
      </w:r>
      <w:proofErr w:type="spellStart"/>
      <w:r w:rsidRPr="004911F6">
        <w:rPr>
          <w:i/>
        </w:rPr>
        <w:t>Kallasamy</w:t>
      </w:r>
      <w:proofErr w:type="spellEnd"/>
      <w:r w:rsidRPr="004911F6">
        <w:rPr>
          <w:i/>
        </w:rPr>
        <w:t xml:space="preserve"> and Mr. Francois Armand </w:t>
      </w:r>
      <w:proofErr w:type="spellStart"/>
      <w:r w:rsidRPr="004911F6">
        <w:rPr>
          <w:i/>
        </w:rPr>
        <w:t>Cafrine</w:t>
      </w:r>
      <w:proofErr w:type="spellEnd"/>
      <w:r w:rsidRPr="004911F6">
        <w:rPr>
          <w:i/>
        </w:rPr>
        <w:t>”</w:t>
      </w:r>
      <w:r w:rsidR="001C4643">
        <w:rPr>
          <w:i/>
        </w:rPr>
        <w:t>.</w:t>
      </w:r>
      <w:r>
        <w:t xml:space="preserve"> </w:t>
      </w:r>
    </w:p>
    <w:p w:rsidR="00AF3D24" w:rsidRDefault="00CC1CFA" w:rsidP="004911F6">
      <w:pPr>
        <w:pStyle w:val="JudgmentText"/>
      </w:pPr>
      <w:r>
        <w:lastRenderedPageBreak/>
        <w:t xml:space="preserve">Mr. </w:t>
      </w:r>
      <w:proofErr w:type="spellStart"/>
      <w:r>
        <w:t>Cafrine</w:t>
      </w:r>
      <w:proofErr w:type="spellEnd"/>
      <w:r>
        <w:t xml:space="preserve"> acknowledged that at no point did he attempt to make any developments on parcel J2056 despite the clause in the Promise</w:t>
      </w:r>
      <w:r w:rsidR="000131B5">
        <w:t xml:space="preserve"> of Sale </w:t>
      </w:r>
      <w:r>
        <w:t xml:space="preserve">allowing him to do so prior to the transfer of the property in his name. </w:t>
      </w:r>
      <w:r w:rsidR="001C4643">
        <w:t xml:space="preserve">He stated that </w:t>
      </w:r>
      <w:r>
        <w:t xml:space="preserve">at one point he became aware that the land </w:t>
      </w:r>
      <w:proofErr w:type="gramStart"/>
      <w:r>
        <w:t>was being cleared</w:t>
      </w:r>
      <w:proofErr w:type="gramEnd"/>
      <w:r>
        <w:t xml:space="preserve"> but did not say anything about it. He stated that he does not know whether Mary </w:t>
      </w:r>
      <w:proofErr w:type="spellStart"/>
      <w:r>
        <w:t>Geers</w:t>
      </w:r>
      <w:proofErr w:type="spellEnd"/>
      <w:r>
        <w:t xml:space="preserve"> who is now proprietor of the land is occupying it or if Mrs. Frederic is in possession of it.</w:t>
      </w:r>
    </w:p>
    <w:p w:rsidR="004911F6" w:rsidRDefault="00AF3D24" w:rsidP="004911F6">
      <w:pPr>
        <w:pStyle w:val="JudgmentText"/>
      </w:pPr>
      <w:r>
        <w:t xml:space="preserve">He stated that at the time of the filing of the case, he did not know how many restrictions entered against the property </w:t>
      </w:r>
      <w:proofErr w:type="gramStart"/>
      <w:r>
        <w:t>had been removed</w:t>
      </w:r>
      <w:proofErr w:type="gramEnd"/>
      <w:r>
        <w:t xml:space="preserve">. It was also put to him that the property had not been sold to Mary </w:t>
      </w:r>
      <w:proofErr w:type="spellStart"/>
      <w:r>
        <w:t>Geers</w:t>
      </w:r>
      <w:proofErr w:type="spellEnd"/>
      <w:r>
        <w:t xml:space="preserve">, but had been given as security for a loan borrowed by the </w:t>
      </w:r>
      <w:proofErr w:type="gramStart"/>
      <w:r>
        <w:t>2</w:t>
      </w:r>
      <w:r w:rsidRPr="00AF3D24">
        <w:rPr>
          <w:vertAlign w:val="superscript"/>
        </w:rPr>
        <w:t>nd</w:t>
      </w:r>
      <w:proofErr w:type="gramEnd"/>
      <w:r>
        <w:t xml:space="preserve"> defendant from Mrs. </w:t>
      </w:r>
      <w:proofErr w:type="spellStart"/>
      <w:r>
        <w:t>Geers</w:t>
      </w:r>
      <w:proofErr w:type="spellEnd"/>
      <w:r>
        <w:t>, and he stated that he had no knowledge of the same.</w:t>
      </w:r>
    </w:p>
    <w:p w:rsidR="00AF3D24" w:rsidRDefault="00AF3D24" w:rsidP="004911F6">
      <w:pPr>
        <w:pStyle w:val="JudgmentText"/>
      </w:pPr>
      <w:r>
        <w:t xml:space="preserve">In regards to his claim for twice the amount he had paid to the </w:t>
      </w:r>
      <w:proofErr w:type="gramStart"/>
      <w:r>
        <w:t>2</w:t>
      </w:r>
      <w:r w:rsidRPr="00AF3D24">
        <w:rPr>
          <w:vertAlign w:val="superscript"/>
        </w:rPr>
        <w:t>nd</w:t>
      </w:r>
      <w:proofErr w:type="gramEnd"/>
      <w:r>
        <w:t xml:space="preserve"> defendant, Mr. </w:t>
      </w:r>
      <w:proofErr w:type="spellStart"/>
      <w:r>
        <w:t>Cafrine</w:t>
      </w:r>
      <w:proofErr w:type="spellEnd"/>
      <w:r>
        <w:t xml:space="preserve"> stated that although there was nothing to that effect in the Promise of Sale, he and the 2</w:t>
      </w:r>
      <w:r w:rsidRPr="00AF3D24">
        <w:rPr>
          <w:vertAlign w:val="superscript"/>
        </w:rPr>
        <w:t>nd</w:t>
      </w:r>
      <w:r>
        <w:t xml:space="preserve"> defendant had a verbal agreement regarding the same.</w:t>
      </w:r>
      <w:r w:rsidR="00257AD4">
        <w:t xml:space="preserve"> He also admitted that the </w:t>
      </w:r>
      <w:proofErr w:type="gramStart"/>
      <w:r w:rsidR="00257AD4">
        <w:t>1</w:t>
      </w:r>
      <w:r w:rsidR="00257AD4" w:rsidRPr="00257AD4">
        <w:rPr>
          <w:vertAlign w:val="superscript"/>
        </w:rPr>
        <w:t>st</w:t>
      </w:r>
      <w:proofErr w:type="gramEnd"/>
      <w:r w:rsidR="00257AD4">
        <w:t xml:space="preserve"> defendant had not been a party to the verbal agreement.</w:t>
      </w:r>
    </w:p>
    <w:p w:rsidR="002E30CD" w:rsidRDefault="00257AD4" w:rsidP="004911F6">
      <w:pPr>
        <w:pStyle w:val="JudgmentText"/>
      </w:pPr>
      <w:r>
        <w:t xml:space="preserve">Mr. </w:t>
      </w:r>
      <w:proofErr w:type="spellStart"/>
      <w:r>
        <w:t>Cafrine</w:t>
      </w:r>
      <w:proofErr w:type="spellEnd"/>
      <w:r>
        <w:t xml:space="preserve"> stated that the 2</w:t>
      </w:r>
      <w:r w:rsidRPr="00257AD4">
        <w:rPr>
          <w:vertAlign w:val="superscript"/>
        </w:rPr>
        <w:t>nd</w:t>
      </w:r>
      <w:r>
        <w:t xml:space="preserve"> defendant is dishonest to claim that he paid her only SCR69</w:t>
      </w:r>
      <w:proofErr w:type="gramStart"/>
      <w:r>
        <w:t>,000</w:t>
      </w:r>
      <w:proofErr w:type="gramEnd"/>
      <w:r>
        <w:t xml:space="preserve"> as he has receipts only for that sum. It was put to him that assuming that he had paid the sum of SCR50</w:t>
      </w:r>
      <w:proofErr w:type="gramStart"/>
      <w:r>
        <w:t>,000</w:t>
      </w:r>
      <w:proofErr w:type="gramEnd"/>
      <w:r>
        <w:t xml:space="preserve"> upon signature of the Promise of Sale</w:t>
      </w:r>
      <w:r w:rsidR="002E30CD">
        <w:t>,</w:t>
      </w:r>
      <w:r>
        <w:t xml:space="preserve"> </w:t>
      </w:r>
      <w:r w:rsidR="002E30CD">
        <w:t>together with</w:t>
      </w:r>
      <w:r>
        <w:t xml:space="preserve"> the sum of SCR69,000 for which he had receipts, there would still be a sum of </w:t>
      </w:r>
      <w:r w:rsidR="001C4643">
        <w:t xml:space="preserve">SCR31,000 </w:t>
      </w:r>
      <w:r w:rsidR="002E30CD">
        <w:t>for which he had no proof of payment. He reiterated that there were two receipts that had not been produced and maintained that he had paid the SCR31</w:t>
      </w:r>
      <w:proofErr w:type="gramStart"/>
      <w:r w:rsidR="002E30CD">
        <w:t>,000</w:t>
      </w:r>
      <w:proofErr w:type="gramEnd"/>
      <w:r w:rsidR="002E30CD">
        <w:t xml:space="preserve"> as well to the </w:t>
      </w:r>
      <w:r w:rsidR="000131B5">
        <w:t>2</w:t>
      </w:r>
      <w:r w:rsidR="000131B5" w:rsidRPr="000131B5">
        <w:rPr>
          <w:vertAlign w:val="superscript"/>
        </w:rPr>
        <w:t>nd</w:t>
      </w:r>
      <w:r w:rsidR="000131B5">
        <w:t xml:space="preserve"> defendant</w:t>
      </w:r>
      <w:r w:rsidR="002E30CD">
        <w:t>. As to whether he would agree to be refunded only the sum of SCR69</w:t>
      </w:r>
      <w:proofErr w:type="gramStart"/>
      <w:r w:rsidR="002E30CD">
        <w:t>,000</w:t>
      </w:r>
      <w:proofErr w:type="gramEnd"/>
      <w:r w:rsidR="002E30CD">
        <w:t xml:space="preserve"> which he had established had been paid, he stated that he would not.</w:t>
      </w:r>
    </w:p>
    <w:p w:rsidR="002E30CD" w:rsidRDefault="002E30CD" w:rsidP="004911F6">
      <w:pPr>
        <w:pStyle w:val="JudgmentText"/>
      </w:pPr>
      <w:r>
        <w:t xml:space="preserve">In re-examination, Mr. </w:t>
      </w:r>
      <w:proofErr w:type="spellStart"/>
      <w:r>
        <w:t>Caf</w:t>
      </w:r>
      <w:r w:rsidR="00E30E90">
        <w:t>r</w:t>
      </w:r>
      <w:r>
        <w:t>ine</w:t>
      </w:r>
      <w:proofErr w:type="spellEnd"/>
      <w:r>
        <w:t xml:space="preserve"> explained that the Promise of Sale had been signed by </w:t>
      </w:r>
      <w:r w:rsidR="00E30E90">
        <w:t xml:space="preserve">only the </w:t>
      </w:r>
      <w:proofErr w:type="gramStart"/>
      <w:r w:rsidR="00E30E90">
        <w:t>2</w:t>
      </w:r>
      <w:r w:rsidR="00E30E90" w:rsidRPr="00E30E90">
        <w:rPr>
          <w:vertAlign w:val="superscript"/>
        </w:rPr>
        <w:t>nd</w:t>
      </w:r>
      <w:proofErr w:type="gramEnd"/>
      <w:r w:rsidR="00E30E90">
        <w:t xml:space="preserve"> defendant in the absence of the 1</w:t>
      </w:r>
      <w:r w:rsidR="00E30E90" w:rsidRPr="00E30E90">
        <w:rPr>
          <w:vertAlign w:val="superscript"/>
        </w:rPr>
        <w:t>st</w:t>
      </w:r>
      <w:r w:rsidR="00E30E90">
        <w:t xml:space="preserve"> defendant, because on the day of the signing the 2</w:t>
      </w:r>
      <w:r w:rsidR="00E30E90" w:rsidRPr="00E30E90">
        <w:rPr>
          <w:vertAlign w:val="superscript"/>
        </w:rPr>
        <w:t>nd</w:t>
      </w:r>
      <w:r w:rsidR="00E30E90">
        <w:t xml:space="preserve"> defendant had explained that the 1</w:t>
      </w:r>
      <w:r w:rsidR="00E30E90" w:rsidRPr="00E30E90">
        <w:rPr>
          <w:vertAlign w:val="superscript"/>
        </w:rPr>
        <w:t>st</w:t>
      </w:r>
      <w:r w:rsidR="00E30E90">
        <w:t xml:space="preserve"> defendant was busy with his boat business and </w:t>
      </w:r>
      <w:r w:rsidR="000131B5">
        <w:t xml:space="preserve">that </w:t>
      </w:r>
      <w:r w:rsidR="00E30E90">
        <w:t>she had been authorised to sign on his behalf.</w:t>
      </w:r>
    </w:p>
    <w:p w:rsidR="00E30E90" w:rsidRPr="00E30E90" w:rsidRDefault="00E30E90" w:rsidP="00E30E90">
      <w:pPr>
        <w:pStyle w:val="Jjmntheading2"/>
      </w:pPr>
      <w:r w:rsidRPr="00E30E90">
        <w:lastRenderedPageBreak/>
        <w:t>Testimony of Mr. William Herminie</w:t>
      </w:r>
    </w:p>
    <w:p w:rsidR="00EA5C24" w:rsidRDefault="00E30E90" w:rsidP="004911F6">
      <w:pPr>
        <w:pStyle w:val="JudgmentText"/>
      </w:pPr>
      <w:r>
        <w:t xml:space="preserve">Mr. Herminie, an attorney-at-law &amp; Notary for about 20 years testified that he made a General Power of Attorney </w:t>
      </w:r>
      <w:r w:rsidR="002E30CD">
        <w:t xml:space="preserve"> </w:t>
      </w:r>
      <w:r w:rsidR="00511C55">
        <w:t>dated 9</w:t>
      </w:r>
      <w:r w:rsidR="00511C55" w:rsidRPr="00511C55">
        <w:rPr>
          <w:vertAlign w:val="superscript"/>
        </w:rPr>
        <w:t>th</w:t>
      </w:r>
      <w:r w:rsidR="00511C55">
        <w:t xml:space="preserve"> of September 2014, in terms of which the 1</w:t>
      </w:r>
      <w:r w:rsidR="00511C55" w:rsidRPr="00511C55">
        <w:rPr>
          <w:vertAlign w:val="superscript"/>
        </w:rPr>
        <w:t>st</w:t>
      </w:r>
      <w:r w:rsidR="00511C55">
        <w:t xml:space="preserve"> defendant appointed the 2</w:t>
      </w:r>
      <w:r w:rsidR="00511C55" w:rsidRPr="00511C55">
        <w:rPr>
          <w:vertAlign w:val="superscript"/>
        </w:rPr>
        <w:t>nd</w:t>
      </w:r>
      <w:r w:rsidR="00511C55">
        <w:t xml:space="preserve"> defendant to be his </w:t>
      </w:r>
      <w:r w:rsidR="00511C55" w:rsidRPr="00EA5C24">
        <w:rPr>
          <w:i/>
        </w:rPr>
        <w:t>“true and lawful attorney and agent …”</w:t>
      </w:r>
      <w:r w:rsidR="00EA5C24">
        <w:t xml:space="preserve">, which was admitted as </w:t>
      </w:r>
      <w:r w:rsidR="00EA5C24" w:rsidRPr="00EA5C24">
        <w:rPr>
          <w:b/>
        </w:rPr>
        <w:t>Exhibit P5</w:t>
      </w:r>
      <w:r w:rsidR="00EA5C24">
        <w:t xml:space="preserve">. </w:t>
      </w:r>
    </w:p>
    <w:p w:rsidR="00CC1CFA" w:rsidRDefault="00EA5C24" w:rsidP="004911F6">
      <w:pPr>
        <w:pStyle w:val="JudgmentText"/>
      </w:pPr>
      <w:r>
        <w:t xml:space="preserve">In cross-examination he stated that the </w:t>
      </w:r>
      <w:proofErr w:type="gramStart"/>
      <w:r>
        <w:t>1</w:t>
      </w:r>
      <w:r w:rsidRPr="00EA5C24">
        <w:rPr>
          <w:vertAlign w:val="superscript"/>
        </w:rPr>
        <w:t>st</w:t>
      </w:r>
      <w:proofErr w:type="gramEnd"/>
      <w:r>
        <w:t xml:space="preserve"> defendant Mickey Frederick came to sign the document before him</w:t>
      </w:r>
      <w:r w:rsidR="00C6068F">
        <w:t>,</w:t>
      </w:r>
      <w:r>
        <w:t xml:space="preserve"> and that he attested to the same document in his capacity as Notary</w:t>
      </w:r>
      <w:r w:rsidR="00C6068F">
        <w:t xml:space="preserve"> although on the document itself it is written </w:t>
      </w:r>
      <w:r w:rsidR="00C6068F" w:rsidRPr="00C6068F">
        <w:rPr>
          <w:i/>
        </w:rPr>
        <w:t>“Attorney-at-Law and Notary Public”</w:t>
      </w:r>
      <w:r>
        <w:t xml:space="preserve">. </w:t>
      </w:r>
      <w:r w:rsidR="00C6068F">
        <w:t>He also agreed that the Power of Attorney was not in the form prescribed under the Land Registration Act for the sale of land.</w:t>
      </w:r>
    </w:p>
    <w:p w:rsidR="00C6068F" w:rsidRDefault="00C6068F" w:rsidP="00C6068F">
      <w:pPr>
        <w:pStyle w:val="Jjmntheading2"/>
      </w:pPr>
      <w:r>
        <w:t xml:space="preserve">Testimony of </w:t>
      </w:r>
      <w:proofErr w:type="gramStart"/>
      <w:r w:rsidR="00497199">
        <w:t>2</w:t>
      </w:r>
      <w:r w:rsidR="00497199">
        <w:rPr>
          <w:vertAlign w:val="superscript"/>
        </w:rPr>
        <w:t>nd</w:t>
      </w:r>
      <w:proofErr w:type="gramEnd"/>
      <w:r w:rsidR="00497199">
        <w:rPr>
          <w:vertAlign w:val="superscript"/>
        </w:rPr>
        <w:t xml:space="preserve"> </w:t>
      </w:r>
      <w:r w:rsidR="00497199">
        <w:t xml:space="preserve">Defendant - </w:t>
      </w:r>
      <w:r>
        <w:t>Nadia Evelyn Frederic</w:t>
      </w:r>
    </w:p>
    <w:p w:rsidR="00196D82" w:rsidRDefault="00C6068F" w:rsidP="00196D82">
      <w:pPr>
        <w:pStyle w:val="JudgmentText"/>
      </w:pPr>
      <w:r>
        <w:t xml:space="preserve">Nadia Frederic testified that she lives at Port Glaud and retired two years ago </w:t>
      </w:r>
      <w:r w:rsidR="001C4643">
        <w:t xml:space="preserve">because of </w:t>
      </w:r>
      <w:r>
        <w:t xml:space="preserve">health reasons. She identified her signature and those of Mr. </w:t>
      </w:r>
      <w:proofErr w:type="spellStart"/>
      <w:r>
        <w:t>Cafrine</w:t>
      </w:r>
      <w:proofErr w:type="spellEnd"/>
      <w:r>
        <w:t xml:space="preserve"> and Notary Mr. Wilby Lucas on the Promise of Sale (Exhibit P1) and confirmed that there were no other signatures thereon.</w:t>
      </w:r>
      <w:r w:rsidR="00923C8B">
        <w:t xml:space="preserve"> She confirmed that</w:t>
      </w:r>
      <w:r w:rsidR="00196D82">
        <w:t xml:space="preserve"> according to the Promise of Sale the purchase price of the property was SCR150</w:t>
      </w:r>
      <w:proofErr w:type="gramStart"/>
      <w:r w:rsidR="00196D82">
        <w:t>,000</w:t>
      </w:r>
      <w:proofErr w:type="gramEnd"/>
      <w:r w:rsidR="00196D82">
        <w:t xml:space="preserve"> and that </w:t>
      </w:r>
      <w:r w:rsidR="00923C8B">
        <w:t>she received</w:t>
      </w:r>
      <w:r w:rsidR="00196D82">
        <w:t xml:space="preserve"> certain payments towards that sum. </w:t>
      </w:r>
    </w:p>
    <w:p w:rsidR="00196D82" w:rsidRDefault="00196D82" w:rsidP="00196D82">
      <w:pPr>
        <w:pStyle w:val="JudgmentText"/>
      </w:pPr>
      <w:r>
        <w:t xml:space="preserve">She stated that </w:t>
      </w:r>
      <w:r w:rsidR="00FC153F">
        <w:t>according to</w:t>
      </w:r>
      <w:r>
        <w:t xml:space="preserve"> Exhibit </w:t>
      </w:r>
      <w:proofErr w:type="gramStart"/>
      <w:r>
        <w:t>P2(</w:t>
      </w:r>
      <w:proofErr w:type="gramEnd"/>
      <w:r>
        <w:t xml:space="preserve">a) she had received the sum of SCR8,000 from Mr. </w:t>
      </w:r>
      <w:proofErr w:type="spellStart"/>
      <w:r>
        <w:t>Khatamuthu</w:t>
      </w:r>
      <w:proofErr w:type="spellEnd"/>
      <w:r>
        <w:t xml:space="preserve"> </w:t>
      </w:r>
      <w:proofErr w:type="spellStart"/>
      <w:r>
        <w:t>Kallasamy</w:t>
      </w:r>
      <w:proofErr w:type="spellEnd"/>
      <w:r w:rsidR="00B04571">
        <w:t xml:space="preserve"> and Mr. </w:t>
      </w:r>
      <w:proofErr w:type="spellStart"/>
      <w:r w:rsidR="00B04571">
        <w:t>Cafrine</w:t>
      </w:r>
      <w:proofErr w:type="spellEnd"/>
      <w:r w:rsidR="00B04571">
        <w:t xml:space="preserve"> but that this not the case and it was she who had in fact paid SCR8,000 to Mr.</w:t>
      </w:r>
      <w:r w:rsidR="00B04571" w:rsidRPr="00B04571">
        <w:t xml:space="preserve"> </w:t>
      </w:r>
      <w:proofErr w:type="spellStart"/>
      <w:r w:rsidR="00B04571">
        <w:t>Khatamuthu</w:t>
      </w:r>
      <w:proofErr w:type="spellEnd"/>
      <w:r>
        <w:t>. She explain</w:t>
      </w:r>
      <w:r w:rsidR="00FC153F">
        <w:t>ed</w:t>
      </w:r>
      <w:r>
        <w:t xml:space="preserve"> that during the month that she purportedly received that money</w:t>
      </w:r>
      <w:r w:rsidR="00B04571">
        <w:t>,</w:t>
      </w:r>
      <w:r>
        <w:t xml:space="preserve"> </w:t>
      </w:r>
      <w:r w:rsidR="00B04571">
        <w:t xml:space="preserve">Mr. </w:t>
      </w:r>
      <w:proofErr w:type="spellStart"/>
      <w:r w:rsidR="00B04571">
        <w:t>Cafrine</w:t>
      </w:r>
      <w:proofErr w:type="spellEnd"/>
      <w:r w:rsidR="00B04571">
        <w:t xml:space="preserve"> had been constructing a building for Mr. </w:t>
      </w:r>
      <w:proofErr w:type="spellStart"/>
      <w:r w:rsidR="00B04571">
        <w:t>Khatamuthu</w:t>
      </w:r>
      <w:proofErr w:type="spellEnd"/>
      <w:r w:rsidR="00B04571">
        <w:t xml:space="preserve"> next to where she used to live, and Mr. </w:t>
      </w:r>
      <w:proofErr w:type="spellStart"/>
      <w:r w:rsidR="00B04571">
        <w:t>Cafrine</w:t>
      </w:r>
      <w:proofErr w:type="spellEnd"/>
      <w:r w:rsidR="00B04571">
        <w:t xml:space="preserve"> had asked her to give Mr.  </w:t>
      </w:r>
      <w:proofErr w:type="spellStart"/>
      <w:r w:rsidR="00B04571">
        <w:t>Khatamuthu</w:t>
      </w:r>
      <w:proofErr w:type="spellEnd"/>
      <w:r w:rsidR="00B04571">
        <w:t xml:space="preserve"> SCR8</w:t>
      </w:r>
      <w:proofErr w:type="gramStart"/>
      <w:r w:rsidR="00B04571">
        <w:t>,000</w:t>
      </w:r>
      <w:proofErr w:type="gramEnd"/>
      <w:r w:rsidR="00B04571">
        <w:t xml:space="preserve">, which she did. However she signed Exhibit </w:t>
      </w:r>
      <w:proofErr w:type="gramStart"/>
      <w:r w:rsidR="00B04571">
        <w:t>P2(</w:t>
      </w:r>
      <w:proofErr w:type="gramEnd"/>
      <w:r w:rsidR="00B04571">
        <w:t>a) which stated that</w:t>
      </w:r>
      <w:r w:rsidR="00B04571" w:rsidRPr="00B04571">
        <w:t xml:space="preserve"> </w:t>
      </w:r>
      <w:r w:rsidR="00B04571">
        <w:t xml:space="preserve">she had received the sum of SCR8,000 from Mr. </w:t>
      </w:r>
      <w:proofErr w:type="spellStart"/>
      <w:r w:rsidR="00B04571">
        <w:t>Khatamuthu</w:t>
      </w:r>
      <w:proofErr w:type="spellEnd"/>
      <w:r w:rsidR="00FC153F">
        <w:t xml:space="preserve"> and Mr. </w:t>
      </w:r>
      <w:proofErr w:type="spellStart"/>
      <w:r w:rsidR="00FC153F">
        <w:t>Cafrine</w:t>
      </w:r>
      <w:proofErr w:type="spellEnd"/>
      <w:r w:rsidR="00B04571">
        <w:t xml:space="preserve"> without reading the document first.</w:t>
      </w:r>
      <w:r w:rsidR="00C01716">
        <w:t xml:space="preserve"> She went on to confirm that she had received the sum of SCR25,000 and SCR36,000 amounting to a total of SCR61,000 from Mr. </w:t>
      </w:r>
      <w:proofErr w:type="spellStart"/>
      <w:r w:rsidR="00C01716">
        <w:t>Cafrine</w:t>
      </w:r>
      <w:proofErr w:type="spellEnd"/>
      <w:r w:rsidR="00C01716">
        <w:t xml:space="preserve">, as evidenced by Exhibits P2(b) and (c) respectively. </w:t>
      </w:r>
      <w:proofErr w:type="gramStart"/>
      <w:r w:rsidR="00C01716">
        <w:t xml:space="preserve">Nadia Frederic denied that she had received the whole </w:t>
      </w:r>
      <w:r w:rsidR="001C4643">
        <w:t xml:space="preserve">sum </w:t>
      </w:r>
      <w:r w:rsidR="00C01716">
        <w:t xml:space="preserve">of SCR150,000 from Mr. </w:t>
      </w:r>
      <w:proofErr w:type="spellStart"/>
      <w:r w:rsidR="00C01716">
        <w:t>Cafrine</w:t>
      </w:r>
      <w:proofErr w:type="spellEnd"/>
      <w:r w:rsidR="00A27CC9">
        <w:t>,</w:t>
      </w:r>
      <w:r w:rsidR="00C01716">
        <w:t xml:space="preserve"> and stated that she was prepared </w:t>
      </w:r>
      <w:r w:rsidR="00C01716">
        <w:lastRenderedPageBreak/>
        <w:t xml:space="preserve">to return the SCR61,000 that Mr. </w:t>
      </w:r>
      <w:proofErr w:type="spellStart"/>
      <w:r w:rsidR="00C01716">
        <w:t>Cafr</w:t>
      </w:r>
      <w:r w:rsidR="00FC153F">
        <w:t>ine</w:t>
      </w:r>
      <w:proofErr w:type="spellEnd"/>
      <w:r w:rsidR="00FC153F">
        <w:t xml:space="preserve"> had proved he had paid her, as she could no longer sell the land because of other matters that have arisen including the condition of her health and problems where she was residing.</w:t>
      </w:r>
      <w:proofErr w:type="gramEnd"/>
    </w:p>
    <w:p w:rsidR="00C6068F" w:rsidRDefault="00154489" w:rsidP="00196D82">
      <w:pPr>
        <w:pStyle w:val="JudgmentText"/>
      </w:pPr>
      <w:r>
        <w:t>In regards to her health, t</w:t>
      </w:r>
      <w:r w:rsidR="009B5CD9">
        <w:t xml:space="preserve">he </w:t>
      </w:r>
      <w:proofErr w:type="gramStart"/>
      <w:r w:rsidR="009B5CD9">
        <w:t>2</w:t>
      </w:r>
      <w:r w:rsidR="009B5CD9" w:rsidRPr="00475989">
        <w:rPr>
          <w:vertAlign w:val="superscript"/>
        </w:rPr>
        <w:t>nd</w:t>
      </w:r>
      <w:proofErr w:type="gramEnd"/>
      <w:r w:rsidR="009B5CD9">
        <w:t xml:space="preserve"> defendant testified that she was taken seriously ill two years ago</w:t>
      </w:r>
      <w:r w:rsidR="00790EC3">
        <w:t xml:space="preserve"> and suffers from a permanent heart condition</w:t>
      </w:r>
      <w:r w:rsidR="009B5CD9">
        <w:t xml:space="preserve">. </w:t>
      </w:r>
      <w:r w:rsidR="00FC153F">
        <w:t xml:space="preserve">She produced as </w:t>
      </w:r>
      <w:r w:rsidR="00FC153F" w:rsidRPr="00FC153F">
        <w:rPr>
          <w:b/>
        </w:rPr>
        <w:t>Exhibit D1</w:t>
      </w:r>
      <w:r w:rsidR="00FC153F">
        <w:t xml:space="preserve"> a Medical </w:t>
      </w:r>
      <w:r w:rsidR="00475989">
        <w:t>Report</w:t>
      </w:r>
      <w:r w:rsidR="00FC153F">
        <w:t xml:space="preserve"> dated 11</w:t>
      </w:r>
      <w:r w:rsidR="00FC153F" w:rsidRPr="00FC153F">
        <w:rPr>
          <w:vertAlign w:val="superscript"/>
        </w:rPr>
        <w:t>th</w:t>
      </w:r>
      <w:r w:rsidR="00FC153F">
        <w:t xml:space="preserve"> September 2020</w:t>
      </w:r>
      <w:r w:rsidR="00475989">
        <w:t xml:space="preserve"> and signed by </w:t>
      </w:r>
      <w:proofErr w:type="spellStart"/>
      <w:r w:rsidR="00475989">
        <w:t>Dr.</w:t>
      </w:r>
      <w:proofErr w:type="spellEnd"/>
      <w:r w:rsidR="00475989">
        <w:t xml:space="preserve"> Justo Moises Pena Reyes, a cardiologist,</w:t>
      </w:r>
      <w:r w:rsidR="00FC153F">
        <w:t xml:space="preserve"> as evidence of her state of health. </w:t>
      </w:r>
      <w:r w:rsidR="00475989">
        <w:t xml:space="preserve">According to the Medical Report, </w:t>
      </w:r>
      <w:r w:rsidR="009B5CD9">
        <w:t>she</w:t>
      </w:r>
      <w:r w:rsidR="00475989">
        <w:t xml:space="preserve"> was diagnosed with </w:t>
      </w:r>
      <w:r w:rsidR="00475989" w:rsidRPr="00475989">
        <w:rPr>
          <w:i/>
        </w:rPr>
        <w:t>“Ischemic heart disease (multiple vessel disease)”</w:t>
      </w:r>
      <w:r w:rsidR="00475989">
        <w:t xml:space="preserve"> and it was stated that she urgently needed invasive coronary angiography to evaluate the possibility of angioplasty or surgical treatment. </w:t>
      </w:r>
      <w:r w:rsidR="00790EC3">
        <w:t>She</w:t>
      </w:r>
      <w:r w:rsidR="00475989">
        <w:t xml:space="preserve"> </w:t>
      </w:r>
      <w:r w:rsidR="009B5CD9">
        <w:t xml:space="preserve">stated that she fell ill again in March 2023 and </w:t>
      </w:r>
      <w:proofErr w:type="gramStart"/>
      <w:r w:rsidR="009B5CD9">
        <w:t>was admitted</w:t>
      </w:r>
      <w:proofErr w:type="gramEnd"/>
      <w:r w:rsidR="009B5CD9">
        <w:t xml:space="preserve"> to hospital. She produced </w:t>
      </w:r>
      <w:r w:rsidR="00790EC3">
        <w:t xml:space="preserve">as </w:t>
      </w:r>
      <w:r w:rsidR="00790EC3" w:rsidRPr="00790EC3">
        <w:rPr>
          <w:b/>
        </w:rPr>
        <w:t>Exhibit D2</w:t>
      </w:r>
      <w:r w:rsidR="00790EC3">
        <w:t xml:space="preserve"> </w:t>
      </w:r>
      <w:r w:rsidR="009B5CD9">
        <w:t>a discharge note dated 30</w:t>
      </w:r>
      <w:r w:rsidR="009B5CD9" w:rsidRPr="009B5CD9">
        <w:rPr>
          <w:vertAlign w:val="superscript"/>
        </w:rPr>
        <w:t>th</w:t>
      </w:r>
      <w:r w:rsidR="009B5CD9">
        <w:t xml:space="preserve"> March 2023</w:t>
      </w:r>
      <w:r w:rsidR="00790EC3">
        <w:t xml:space="preserve"> signed by </w:t>
      </w:r>
      <w:proofErr w:type="spellStart"/>
      <w:r w:rsidR="00790EC3">
        <w:t>Dr.</w:t>
      </w:r>
      <w:proofErr w:type="spellEnd"/>
      <w:r w:rsidR="00790EC3">
        <w:t xml:space="preserve"> Teresa Jack, a Medical Practitioner, stating her diagnosis as </w:t>
      </w:r>
      <w:r w:rsidR="00790EC3" w:rsidRPr="00790EC3">
        <w:rPr>
          <w:i/>
        </w:rPr>
        <w:t>“Angina (seemingly related to emotional stress)”</w:t>
      </w:r>
      <w:r w:rsidR="00790EC3">
        <w:t>.</w:t>
      </w:r>
    </w:p>
    <w:p w:rsidR="00ED079A" w:rsidRDefault="00790EC3" w:rsidP="00196D82">
      <w:pPr>
        <w:pStyle w:val="JudgmentText"/>
      </w:pPr>
      <w:r>
        <w:t xml:space="preserve">The </w:t>
      </w:r>
      <w:proofErr w:type="gramStart"/>
      <w:r>
        <w:t>2</w:t>
      </w:r>
      <w:r w:rsidRPr="00790EC3">
        <w:rPr>
          <w:vertAlign w:val="superscript"/>
        </w:rPr>
        <w:t>nd</w:t>
      </w:r>
      <w:proofErr w:type="gramEnd"/>
      <w:r>
        <w:t xml:space="preserve"> defendant stated that the situation has changed from the time that the Promise of Sale was concluded: </w:t>
      </w:r>
      <w:r w:rsidR="00ED079A">
        <w:t xml:space="preserve">she fell sick and furthermore </w:t>
      </w:r>
      <w:r>
        <w:t xml:space="preserve">had to leave </w:t>
      </w:r>
      <w:r w:rsidR="00ED079A">
        <w:t>the place where she was living and has nowhere else to go. She reiterated that she can no longer transfer the land to the plaintiff and is willing to return the money he has paid her.</w:t>
      </w:r>
    </w:p>
    <w:p w:rsidR="00DE6CC0" w:rsidRDefault="00ED079A" w:rsidP="00DE6CC0">
      <w:pPr>
        <w:pStyle w:val="JudgmentText"/>
      </w:pPr>
      <w:r>
        <w:t>In cross-examination, she stated that she remembered collecting the sum of SCR25</w:t>
      </w:r>
      <w:proofErr w:type="gramStart"/>
      <w:r>
        <w:t>,000</w:t>
      </w:r>
      <w:proofErr w:type="gramEnd"/>
      <w:r>
        <w:t xml:space="preserve"> from </w:t>
      </w:r>
      <w:r w:rsidR="00436A08">
        <w:t>plaintiff’s counsel Mr. Lucas at his</w:t>
      </w:r>
      <w:r>
        <w:t xml:space="preserve"> office at Kingsgate House</w:t>
      </w:r>
      <w:r w:rsidR="00436A08">
        <w:t xml:space="preserve">. She also recalls signing an acknowledgment of receipt for </w:t>
      </w:r>
      <w:r>
        <w:t>a further sum of SCR</w:t>
      </w:r>
      <w:r w:rsidR="00436A08">
        <w:t>36</w:t>
      </w:r>
      <w:proofErr w:type="gramStart"/>
      <w:r w:rsidR="00436A08">
        <w:t>,000</w:t>
      </w:r>
      <w:proofErr w:type="gramEnd"/>
      <w:r w:rsidR="00436A08">
        <w:t xml:space="preserve"> at Mr. Lucas’  residence, and thereafter accompanying Mr. </w:t>
      </w:r>
      <w:proofErr w:type="spellStart"/>
      <w:r w:rsidR="00436A08">
        <w:t>Cafrine</w:t>
      </w:r>
      <w:proofErr w:type="spellEnd"/>
      <w:r w:rsidR="00436A08">
        <w:t xml:space="preserve"> to the Mauritius Commercial Bank at Anse Royale where he withdrew the money and gave it to her. </w:t>
      </w:r>
      <w:r w:rsidR="000B22A2">
        <w:t>She further stated that she received the sum of SCR8</w:t>
      </w:r>
      <w:proofErr w:type="gramStart"/>
      <w:r w:rsidR="000B22A2">
        <w:t>,000</w:t>
      </w:r>
      <w:proofErr w:type="gramEnd"/>
      <w:r w:rsidR="000B22A2">
        <w:t xml:space="preserve"> at Mr. Lucas’ office at Kingsgate House, which she then paid to Mr. </w:t>
      </w:r>
      <w:proofErr w:type="spellStart"/>
      <w:r w:rsidR="000B22A2">
        <w:t>Kathamuthu</w:t>
      </w:r>
      <w:proofErr w:type="spellEnd"/>
      <w:r w:rsidR="000B22A2">
        <w:t xml:space="preserve"> on the understanding that Mr. </w:t>
      </w:r>
      <w:proofErr w:type="spellStart"/>
      <w:r w:rsidR="000B22A2">
        <w:t>Cafrine</w:t>
      </w:r>
      <w:proofErr w:type="spellEnd"/>
      <w:r w:rsidR="000B22A2">
        <w:t xml:space="preserve"> would refund </w:t>
      </w:r>
      <w:r w:rsidR="001C4643">
        <w:t xml:space="preserve">the same to </w:t>
      </w:r>
      <w:r w:rsidR="000B22A2">
        <w:t>her.</w:t>
      </w:r>
      <w:r w:rsidR="00DE6CC0" w:rsidRPr="00DE6CC0">
        <w:t xml:space="preserve"> </w:t>
      </w:r>
    </w:p>
    <w:p w:rsidR="00DE6CC0" w:rsidRDefault="00DE6CC0" w:rsidP="00DE6CC0">
      <w:pPr>
        <w:pStyle w:val="JudgmentText"/>
      </w:pPr>
      <w:r>
        <w:t>The 2</w:t>
      </w:r>
      <w:r w:rsidRPr="00790EC3">
        <w:rPr>
          <w:vertAlign w:val="superscript"/>
        </w:rPr>
        <w:t>nd</w:t>
      </w:r>
      <w:r>
        <w:t xml:space="preserve"> defendant stated that she never received the sum of SCR50</w:t>
      </w:r>
      <w:proofErr w:type="gramStart"/>
      <w:r>
        <w:t>,000</w:t>
      </w:r>
      <w:proofErr w:type="gramEnd"/>
      <w:r>
        <w:t xml:space="preserve"> from Mr. </w:t>
      </w:r>
      <w:proofErr w:type="spellStart"/>
      <w:r>
        <w:t>Cafrine</w:t>
      </w:r>
      <w:proofErr w:type="spellEnd"/>
      <w:r>
        <w:t xml:space="preserve"> upon signing the Promise of Sale despite the clause therein to that effect.</w:t>
      </w:r>
    </w:p>
    <w:p w:rsidR="00DE6CC0" w:rsidRDefault="00DE6CC0" w:rsidP="00196D82">
      <w:pPr>
        <w:pStyle w:val="JudgmentText"/>
      </w:pPr>
      <w:r>
        <w:lastRenderedPageBreak/>
        <w:t xml:space="preserve">She further stated that all payments </w:t>
      </w:r>
      <w:proofErr w:type="gramStart"/>
      <w:r>
        <w:t xml:space="preserve">were done through Mr. Lucas and denied that she had ever called Mr. </w:t>
      </w:r>
      <w:proofErr w:type="spellStart"/>
      <w:r>
        <w:t>Cafrine</w:t>
      </w:r>
      <w:proofErr w:type="spellEnd"/>
      <w:r>
        <w:t xml:space="preserve"> to ask him for money in cases of urgency</w:t>
      </w:r>
      <w:proofErr w:type="gramEnd"/>
      <w:r>
        <w:t>.</w:t>
      </w:r>
    </w:p>
    <w:p w:rsidR="00DE6CC0" w:rsidRDefault="00DE6CC0" w:rsidP="00196D82">
      <w:pPr>
        <w:pStyle w:val="JudgmentText"/>
      </w:pPr>
      <w:r>
        <w:t>It was put to her that she had received a total sum of SCR129</w:t>
      </w:r>
      <w:proofErr w:type="gramStart"/>
      <w:r>
        <w:t>,000</w:t>
      </w:r>
      <w:proofErr w:type="gramEnd"/>
      <w:r>
        <w:t xml:space="preserve"> altogether from Mr. </w:t>
      </w:r>
      <w:proofErr w:type="spellStart"/>
      <w:r>
        <w:t>Cafrine</w:t>
      </w:r>
      <w:proofErr w:type="spellEnd"/>
      <w:r>
        <w:t xml:space="preserve"> which she denied stating that she would have signed an acknowledgement of receipt for that sum if she had received it.</w:t>
      </w:r>
    </w:p>
    <w:p w:rsidR="00DE6CC0" w:rsidRDefault="00DE6CC0" w:rsidP="00DE6CC0">
      <w:pPr>
        <w:pStyle w:val="Jjmntheading1"/>
      </w:pPr>
      <w:r>
        <w:t>Submissions</w:t>
      </w:r>
    </w:p>
    <w:p w:rsidR="002F24D1" w:rsidRDefault="00BF2196" w:rsidP="00196D82">
      <w:pPr>
        <w:pStyle w:val="JudgmentText"/>
      </w:pPr>
      <w:r>
        <w:t>Counsel for the plaintiff filed written submissions. In those submissions he stated that the plaintiff produced receipts as proof of payments made by him to the 2</w:t>
      </w:r>
      <w:r w:rsidRPr="00BF2196">
        <w:rPr>
          <w:vertAlign w:val="superscript"/>
        </w:rPr>
        <w:t>nd</w:t>
      </w:r>
      <w:r>
        <w:t xml:space="preserve"> defendant amounting to a total sum of SCR119,000, but that there were payments he claimed to have made for which he could not provide any receipts.</w:t>
      </w:r>
      <w:r w:rsidR="002F24D1">
        <w:t xml:space="preserve"> It was further submitted that the plaintiff was not insisting on the reimbursement of twice the amount of money paid by him to the 2</w:t>
      </w:r>
      <w:r w:rsidR="002F24D1" w:rsidRPr="002F24D1">
        <w:rPr>
          <w:vertAlign w:val="superscript"/>
        </w:rPr>
        <w:t>nd</w:t>
      </w:r>
      <w:r w:rsidR="002F24D1">
        <w:t xml:space="preserve"> defendant, but would be satisfied if the money he had actually paid to her was refunded.</w:t>
      </w:r>
    </w:p>
    <w:p w:rsidR="002F24D1" w:rsidRDefault="002F24D1" w:rsidP="00196D82">
      <w:pPr>
        <w:pStyle w:val="JudgmentText"/>
      </w:pPr>
      <w:r>
        <w:t xml:space="preserve">In his </w:t>
      </w:r>
      <w:proofErr w:type="gramStart"/>
      <w:r>
        <w:t>submissions</w:t>
      </w:r>
      <w:proofErr w:type="gramEnd"/>
      <w:r>
        <w:t xml:space="preserve"> Counsel for the plaintiff also addressed the issues raised by the General Power of Attorney made by the 1</w:t>
      </w:r>
      <w:r w:rsidRPr="002F24D1">
        <w:rPr>
          <w:vertAlign w:val="superscript"/>
        </w:rPr>
        <w:t>st</w:t>
      </w:r>
      <w:r>
        <w:t xml:space="preserve"> defendant appointing the 2</w:t>
      </w:r>
      <w:r w:rsidRPr="002F24D1">
        <w:rPr>
          <w:vertAlign w:val="superscript"/>
        </w:rPr>
        <w:t>nd</w:t>
      </w:r>
      <w:r>
        <w:t xml:space="preserve"> defendant as his Attorney and Agent. He points out that in paragraph 3 of her defence, the </w:t>
      </w:r>
      <w:proofErr w:type="gramStart"/>
      <w:r>
        <w:t>2</w:t>
      </w:r>
      <w:r w:rsidRPr="002F24D1">
        <w:rPr>
          <w:vertAlign w:val="superscript"/>
        </w:rPr>
        <w:t>nd</w:t>
      </w:r>
      <w:proofErr w:type="gramEnd"/>
      <w:r>
        <w:t xml:space="preserve"> defendant denied the existence of the said Power of Attorney but that the 1</w:t>
      </w:r>
      <w:r w:rsidRPr="002F24D1">
        <w:rPr>
          <w:vertAlign w:val="superscript"/>
        </w:rPr>
        <w:t>st</w:t>
      </w:r>
      <w:r>
        <w:t xml:space="preserve"> defendant who executed it never appeared to take a stand in regards to the same.</w:t>
      </w:r>
    </w:p>
    <w:p w:rsidR="00090DCB" w:rsidRDefault="00090DCB" w:rsidP="00196D82">
      <w:pPr>
        <w:pStyle w:val="JudgmentText"/>
      </w:pPr>
      <w:r>
        <w:t xml:space="preserve">He also points out that Counsel for the </w:t>
      </w:r>
      <w:proofErr w:type="gramStart"/>
      <w:r>
        <w:t>2</w:t>
      </w:r>
      <w:r w:rsidRPr="00090DCB">
        <w:rPr>
          <w:vertAlign w:val="superscript"/>
        </w:rPr>
        <w:t>nd</w:t>
      </w:r>
      <w:proofErr w:type="gramEnd"/>
      <w:r>
        <w:t xml:space="preserve"> defendant also questioned the validity of the Power of Attorney, insofar as it concerns whether a General Power of Attorney can be used in a Promise of Sale involving land. He argues that a Promise of Sale does not fall within the ambit of the Land Registration Act but rather under the Civil Code of Seychelles Act, and therefore the requirement for a Specific Power of Attorney prescribed under the Land Registration Act is not applicable for a Promise of Sale. He therefore contends that the transaction between the parties made pursuant to the General Power of Attorney was lawful and valid.</w:t>
      </w:r>
    </w:p>
    <w:p w:rsidR="000C1419" w:rsidRDefault="00BF2196" w:rsidP="00090DCB">
      <w:pPr>
        <w:pStyle w:val="JudgmentText"/>
      </w:pPr>
      <w:r>
        <w:t xml:space="preserve">No submissions </w:t>
      </w:r>
      <w:proofErr w:type="gramStart"/>
      <w:r>
        <w:t>were filed</w:t>
      </w:r>
      <w:proofErr w:type="gramEnd"/>
      <w:r>
        <w:t xml:space="preserve"> on behalf of the defendants.</w:t>
      </w:r>
    </w:p>
    <w:p w:rsidR="000C1419" w:rsidRDefault="00393005" w:rsidP="000C1419">
      <w:pPr>
        <w:pStyle w:val="Jjmntheading1"/>
      </w:pPr>
      <w:r>
        <w:lastRenderedPageBreak/>
        <w:t>Ana</w:t>
      </w:r>
      <w:r w:rsidR="000C1419">
        <w:t>lysis</w:t>
      </w:r>
    </w:p>
    <w:p w:rsidR="001B08AC" w:rsidRDefault="001B08AC" w:rsidP="001B08AC">
      <w:pPr>
        <w:pStyle w:val="JudgmentText"/>
      </w:pPr>
      <w:r>
        <w:t>In terms of the plaint the plaintiff prays for the following orders:</w:t>
      </w:r>
    </w:p>
    <w:p w:rsidR="001B08AC" w:rsidRDefault="001B08AC" w:rsidP="001B08AC">
      <w:pPr>
        <w:pStyle w:val="NumberedQuotationindent1"/>
        <w:numPr>
          <w:ilvl w:val="0"/>
          <w:numId w:val="24"/>
        </w:numPr>
      </w:pPr>
      <w:r>
        <w:t>To order the Registrar General to transfer Parcel Title No. J2056 and register the same into the sole name of the plaintiff.</w:t>
      </w:r>
    </w:p>
    <w:p w:rsidR="001B08AC" w:rsidRDefault="001B08AC" w:rsidP="001B08AC">
      <w:pPr>
        <w:pStyle w:val="NumberedQuotationindent1"/>
      </w:pPr>
      <w:proofErr w:type="gramStart"/>
      <w:r>
        <w:t>Alternatively</w:t>
      </w:r>
      <w:proofErr w:type="gramEnd"/>
      <w:r>
        <w:t xml:space="preserve"> to order the Defendants to reimburse to the Plaintiff twice the amount paid and collected by the Defendant on the transaction with Title J2056.</w:t>
      </w:r>
    </w:p>
    <w:p w:rsidR="001B08AC" w:rsidRDefault="001B08AC" w:rsidP="001B08AC">
      <w:pPr>
        <w:pStyle w:val="NumberedQuotationindent1"/>
      </w:pPr>
      <w:r>
        <w:t>To impose an inhibition on Title J2056 until the Defendants satisfy the judgment debt as per paragraph (b) […].</w:t>
      </w:r>
    </w:p>
    <w:p w:rsidR="001B08AC" w:rsidRDefault="001B08AC" w:rsidP="001B08AC">
      <w:pPr>
        <w:pStyle w:val="NumberedQuotationindent1"/>
      </w:pPr>
      <w:r>
        <w:t>Costs.</w:t>
      </w:r>
    </w:p>
    <w:p w:rsidR="001B08AC" w:rsidRDefault="001B08AC" w:rsidP="001B08AC">
      <w:pPr>
        <w:pStyle w:val="NumberedQuotationindent1"/>
        <w:numPr>
          <w:ilvl w:val="0"/>
          <w:numId w:val="0"/>
        </w:numPr>
        <w:ind w:left="1080"/>
      </w:pPr>
    </w:p>
    <w:p w:rsidR="000A5C36" w:rsidRDefault="001B08AC" w:rsidP="0032270F">
      <w:pPr>
        <w:pStyle w:val="JudgmentText"/>
      </w:pPr>
      <w:r>
        <w:t xml:space="preserve">As stated, the plaintiff no longer seeks the transfer and registration of Title No. J2056 in his name. He is also </w:t>
      </w:r>
      <w:r w:rsidR="0032270F">
        <w:t xml:space="preserve">no longer seeking to be reimbursed twice the amount he paid the </w:t>
      </w:r>
      <w:proofErr w:type="gramStart"/>
      <w:r w:rsidR="0032270F">
        <w:t>2</w:t>
      </w:r>
      <w:r w:rsidR="0032270F" w:rsidRPr="0032270F">
        <w:rPr>
          <w:vertAlign w:val="superscript"/>
        </w:rPr>
        <w:t>nd</w:t>
      </w:r>
      <w:proofErr w:type="gramEnd"/>
      <w:r w:rsidR="0032270F">
        <w:t xml:space="preserve"> defendant but contents himself to the refund of the amount he has actually paid her. As for the imposition of an inhibition on Title J2056 pending satisfaction of the judgment debt by the d</w:t>
      </w:r>
      <w:r w:rsidR="000A5C36">
        <w:t xml:space="preserve">efendants, it </w:t>
      </w:r>
      <w:proofErr w:type="gramStart"/>
      <w:r w:rsidR="000A5C36">
        <w:t>can safely be said</w:t>
      </w:r>
      <w:proofErr w:type="gramEnd"/>
      <w:r w:rsidR="000A5C36">
        <w:t xml:space="preserve"> that such order would be futile </w:t>
      </w:r>
      <w:r w:rsidR="0032270F">
        <w:t>given that</w:t>
      </w:r>
      <w:r w:rsidR="001C4643">
        <w:t xml:space="preserve"> the plaintiff no longer</w:t>
      </w:r>
      <w:r w:rsidR="00CE439C" w:rsidRPr="00CE439C">
        <w:t xml:space="preserve"> </w:t>
      </w:r>
      <w:r w:rsidR="00CE439C">
        <w:t>seeks the transfer and registration of Title No. J2056 in his name. Furthermore,</w:t>
      </w:r>
      <w:r w:rsidR="0032270F">
        <w:t xml:space="preserve"> the defendants are no longer the proprietors of the property as shown by Exhibit </w:t>
      </w:r>
      <w:proofErr w:type="gramStart"/>
      <w:r w:rsidR="0032270F">
        <w:t>P4 which</w:t>
      </w:r>
      <w:proofErr w:type="gramEnd"/>
      <w:r w:rsidR="0032270F">
        <w:t xml:space="preserve"> shows Mrs. Mary </w:t>
      </w:r>
      <w:proofErr w:type="spellStart"/>
      <w:r w:rsidR="0032270F">
        <w:t>Geers</w:t>
      </w:r>
      <w:proofErr w:type="spellEnd"/>
      <w:r w:rsidR="0032270F">
        <w:t xml:space="preserve"> as the proprietor thereof with an absolute title</w:t>
      </w:r>
      <w:r w:rsidR="000A5C36">
        <w:t xml:space="preserve">. The only issue remaining for the court’s determination is the refund of the sums paid by the plaintiff to the </w:t>
      </w:r>
      <w:proofErr w:type="gramStart"/>
      <w:r w:rsidR="000A5C36">
        <w:t>2</w:t>
      </w:r>
      <w:r w:rsidR="000A5C36" w:rsidRPr="000A5C36">
        <w:rPr>
          <w:vertAlign w:val="superscript"/>
        </w:rPr>
        <w:t>nd</w:t>
      </w:r>
      <w:proofErr w:type="gramEnd"/>
      <w:r w:rsidR="000A5C36">
        <w:t xml:space="preserve"> defendant.</w:t>
      </w:r>
    </w:p>
    <w:p w:rsidR="00D05667" w:rsidRDefault="00D05667" w:rsidP="00B8278F">
      <w:pPr>
        <w:pStyle w:val="JudgmentText"/>
      </w:pPr>
      <w:r>
        <w:t>It</w:t>
      </w:r>
      <w:r w:rsidR="000A5C36">
        <w:t xml:space="preserve"> </w:t>
      </w:r>
      <w:r w:rsidR="001B08AC">
        <w:t xml:space="preserve">is </w:t>
      </w:r>
      <w:r w:rsidR="00CE439C">
        <w:t>open to discussion</w:t>
      </w:r>
      <w:r w:rsidR="001B08AC">
        <w:t xml:space="preserve"> whether the Promise of Sale</w:t>
      </w:r>
      <w:r w:rsidR="000A5C36">
        <w:t xml:space="preserve"> </w:t>
      </w:r>
      <w:proofErr w:type="gramStart"/>
      <w:r w:rsidR="000A5C36">
        <w:t xml:space="preserve">can </w:t>
      </w:r>
      <w:r w:rsidR="001B08AC">
        <w:t>be considered</w:t>
      </w:r>
      <w:proofErr w:type="gramEnd"/>
      <w:r w:rsidR="001B08AC">
        <w:t xml:space="preserve"> as valid insofar as it concerns the obligation of the </w:t>
      </w:r>
      <w:proofErr w:type="spellStart"/>
      <w:r w:rsidR="001B08AC">
        <w:t>Promissors</w:t>
      </w:r>
      <w:proofErr w:type="spellEnd"/>
      <w:r w:rsidR="001B08AC">
        <w:t xml:space="preserve">/Defendants to transfer the property Title J2056 to the </w:t>
      </w:r>
      <w:proofErr w:type="spellStart"/>
      <w:r w:rsidR="001B08AC">
        <w:t>Promissee</w:t>
      </w:r>
      <w:proofErr w:type="spellEnd"/>
      <w:r w:rsidR="001B08AC">
        <w:t>/Plaintiff</w:t>
      </w:r>
      <w:r>
        <w:t xml:space="preserve">. </w:t>
      </w:r>
      <w:proofErr w:type="gramStart"/>
      <w:r>
        <w:t>This is because the</w:t>
      </w:r>
      <w:r w:rsidR="000A5C36">
        <w:t xml:space="preserve"> Promise of Sale ha</w:t>
      </w:r>
      <w:r>
        <w:t>s</w:t>
      </w:r>
      <w:r w:rsidR="000A5C36">
        <w:t xml:space="preserve"> been entered into by</w:t>
      </w:r>
      <w:r>
        <w:t xml:space="preserve"> the plaintiff</w:t>
      </w:r>
      <w:r w:rsidR="000A5C36">
        <w:t xml:space="preserve"> </w:t>
      </w:r>
      <w:r>
        <w:t xml:space="preserve">as the </w:t>
      </w:r>
      <w:proofErr w:type="spellStart"/>
      <w:r>
        <w:t>Promissee</w:t>
      </w:r>
      <w:proofErr w:type="spellEnd"/>
      <w:r>
        <w:t xml:space="preserve"> with </w:t>
      </w:r>
      <w:r w:rsidR="000A5C36">
        <w:t>the 2</w:t>
      </w:r>
      <w:r w:rsidR="000A5C36" w:rsidRPr="007F3F70">
        <w:rPr>
          <w:vertAlign w:val="superscript"/>
        </w:rPr>
        <w:t>nd</w:t>
      </w:r>
      <w:r w:rsidR="000A5C36">
        <w:t xml:space="preserve"> defendant </w:t>
      </w:r>
      <w:r w:rsidR="007F3F70">
        <w:t xml:space="preserve">as the </w:t>
      </w:r>
      <w:proofErr w:type="spellStart"/>
      <w:r w:rsidR="007F3F70">
        <w:t>Promissor</w:t>
      </w:r>
      <w:proofErr w:type="spellEnd"/>
      <w:r w:rsidR="007F3F70">
        <w:t xml:space="preserve">, </w:t>
      </w:r>
      <w:r w:rsidR="000A5C36">
        <w:t xml:space="preserve">on </w:t>
      </w:r>
      <w:r>
        <w:t xml:space="preserve">her on </w:t>
      </w:r>
      <w:r w:rsidR="000A5C36">
        <w:t xml:space="preserve">behalf </w:t>
      </w:r>
      <w:r w:rsidR="007F3F70">
        <w:t>as well as</w:t>
      </w:r>
      <w:r>
        <w:t xml:space="preserve"> on behalf </w:t>
      </w:r>
      <w:r w:rsidR="000A5C36">
        <w:t xml:space="preserve">of the </w:t>
      </w:r>
      <w:r>
        <w:t>1</w:t>
      </w:r>
      <w:r w:rsidRPr="007F3F70">
        <w:rPr>
          <w:vertAlign w:val="superscript"/>
        </w:rPr>
        <w:t>st</w:t>
      </w:r>
      <w:r>
        <w:t xml:space="preserve"> defendant on the strength of Exhibit P5 – the General Power of Attorney in terms of which the 1</w:t>
      </w:r>
      <w:r w:rsidRPr="007F3F70">
        <w:rPr>
          <w:vertAlign w:val="superscript"/>
        </w:rPr>
        <w:t>st</w:t>
      </w:r>
      <w:r>
        <w:t xml:space="preserve"> defendant appointed the 2</w:t>
      </w:r>
      <w:r w:rsidRPr="007F3F70">
        <w:rPr>
          <w:vertAlign w:val="superscript"/>
        </w:rPr>
        <w:t>nd</w:t>
      </w:r>
      <w:r>
        <w:t xml:space="preserve"> defendant as his Attorney and Agent.</w:t>
      </w:r>
      <w:proofErr w:type="gramEnd"/>
      <w:r>
        <w:t xml:space="preserve"> </w:t>
      </w:r>
    </w:p>
    <w:p w:rsidR="007F3F70" w:rsidRDefault="007F3F70" w:rsidP="00B8278F">
      <w:pPr>
        <w:pStyle w:val="JudgmentText"/>
      </w:pPr>
      <w:r>
        <w:t>First of all, although the Promise of Sale is stated in the caption thereof to be -</w:t>
      </w:r>
    </w:p>
    <w:p w:rsidR="007F3F70" w:rsidRDefault="007F3F70" w:rsidP="007F3F70">
      <w:pPr>
        <w:pStyle w:val="Unnumberedquote"/>
        <w:ind w:left="1080"/>
      </w:pPr>
      <w:r>
        <w:t>“</w:t>
      </w:r>
      <w:r w:rsidRPr="007F3F70">
        <w:rPr>
          <w:sz w:val="22"/>
        </w:rPr>
        <w:t>BETWEEN</w:t>
      </w:r>
      <w:r>
        <w:t xml:space="preserve">  </w:t>
      </w:r>
    </w:p>
    <w:p w:rsidR="007F3F70" w:rsidRDefault="007F3F70" w:rsidP="007F3F70">
      <w:pPr>
        <w:pStyle w:val="Unnumberedquote"/>
        <w:ind w:left="720"/>
      </w:pPr>
      <w:r w:rsidRPr="007F3F70">
        <w:rPr>
          <w:sz w:val="22"/>
        </w:rPr>
        <w:lastRenderedPageBreak/>
        <w:t xml:space="preserve">MICKEY ROBERT FREDERIC </w:t>
      </w:r>
      <w:r>
        <w:t xml:space="preserve">and </w:t>
      </w:r>
      <w:r w:rsidRPr="007F3F70">
        <w:rPr>
          <w:sz w:val="22"/>
        </w:rPr>
        <w:t xml:space="preserve">EVELYN LIZA NADIA FREDERIC </w:t>
      </w:r>
      <w:r>
        <w:t>[…] hereinafter referred to as the “</w:t>
      </w:r>
      <w:r w:rsidRPr="007F3F70">
        <w:rPr>
          <w:sz w:val="22"/>
        </w:rPr>
        <w:t>PROMISSOR</w:t>
      </w:r>
      <w:r>
        <w:t>”</w:t>
      </w:r>
    </w:p>
    <w:p w:rsidR="007F3F70" w:rsidRPr="007F3F70" w:rsidRDefault="007F3F70" w:rsidP="007F3F70">
      <w:pPr>
        <w:pStyle w:val="Unnumberedquote"/>
        <w:ind w:left="720" w:firstLine="360"/>
        <w:rPr>
          <w:sz w:val="22"/>
        </w:rPr>
      </w:pPr>
      <w:r w:rsidRPr="007F3F70">
        <w:rPr>
          <w:sz w:val="22"/>
        </w:rPr>
        <w:t>AND</w:t>
      </w:r>
    </w:p>
    <w:p w:rsidR="007F3F70" w:rsidRDefault="007F3F70" w:rsidP="007F3F70">
      <w:pPr>
        <w:pStyle w:val="Unnumberedquote"/>
        <w:ind w:left="720"/>
      </w:pPr>
      <w:r w:rsidRPr="007F3F70">
        <w:rPr>
          <w:sz w:val="22"/>
        </w:rPr>
        <w:t xml:space="preserve">ARMAND CAFRINE </w:t>
      </w:r>
      <w:r>
        <w:t>[…] hereinafter referred to as the “</w:t>
      </w:r>
      <w:r w:rsidRPr="007F3F70">
        <w:rPr>
          <w:sz w:val="22"/>
        </w:rPr>
        <w:t>PROMISS</w:t>
      </w:r>
      <w:r>
        <w:rPr>
          <w:sz w:val="22"/>
        </w:rPr>
        <w:t>EE</w:t>
      </w:r>
      <w:r>
        <w:t>””</w:t>
      </w:r>
    </w:p>
    <w:p w:rsidR="007F3F70" w:rsidRDefault="007F3F70" w:rsidP="007F3F70">
      <w:pPr>
        <w:pStyle w:val="Unnumberedquote"/>
        <w:ind w:left="0"/>
      </w:pPr>
    </w:p>
    <w:p w:rsidR="00B8278F" w:rsidRDefault="00B8278F" w:rsidP="00B8278F">
      <w:pPr>
        <w:pStyle w:val="JudgmentText"/>
        <w:numPr>
          <w:ilvl w:val="0"/>
          <w:numId w:val="0"/>
        </w:numPr>
        <w:ind w:left="720"/>
      </w:pPr>
      <w:proofErr w:type="gramStart"/>
      <w:r>
        <w:t>there</w:t>
      </w:r>
      <w:proofErr w:type="gramEnd"/>
      <w:r>
        <w:t xml:space="preserve"> is only one signature for the </w:t>
      </w:r>
      <w:proofErr w:type="spellStart"/>
      <w:r>
        <w:t>Promissor</w:t>
      </w:r>
      <w:proofErr w:type="spellEnd"/>
      <w:r>
        <w:t xml:space="preserve"> on the document which the 2</w:t>
      </w:r>
      <w:r w:rsidRPr="00B8278F">
        <w:rPr>
          <w:vertAlign w:val="superscript"/>
        </w:rPr>
        <w:t>nd</w:t>
      </w:r>
      <w:r>
        <w:t xml:space="preserve"> defendant has testified is hers, and no reference is made in the document to the Power of Attorney or that the 2</w:t>
      </w:r>
      <w:r w:rsidRPr="00B8278F">
        <w:rPr>
          <w:vertAlign w:val="superscript"/>
        </w:rPr>
        <w:t>nd</w:t>
      </w:r>
      <w:r>
        <w:t xml:space="preserve"> defendant is signing it on behalf of the 1</w:t>
      </w:r>
      <w:r w:rsidRPr="00B8278F">
        <w:rPr>
          <w:vertAlign w:val="superscript"/>
        </w:rPr>
        <w:t>st</w:t>
      </w:r>
      <w:r>
        <w:t xml:space="preserve"> defendant by virtue of </w:t>
      </w:r>
      <w:r w:rsidR="00DE5DD1">
        <w:t>such</w:t>
      </w:r>
      <w:r>
        <w:t xml:space="preserve"> Power of Attorney.</w:t>
      </w:r>
    </w:p>
    <w:p w:rsidR="00B8278F" w:rsidRPr="00DE5DD1" w:rsidRDefault="00B8278F" w:rsidP="00B8278F">
      <w:pPr>
        <w:pStyle w:val="JudgmentText"/>
      </w:pPr>
      <w:r>
        <w:t>Secondly, the Power of Attorney sets out a list of things or acts which the Attorney or Agent has power and authority to do</w:t>
      </w:r>
      <w:r w:rsidR="00DE5DD1">
        <w:t xml:space="preserve"> on behalf of the Principal</w:t>
      </w:r>
      <w:r>
        <w:t xml:space="preserve">. It does not appear that entering into a Promise of Sale </w:t>
      </w:r>
      <w:proofErr w:type="gramStart"/>
      <w:r>
        <w:t xml:space="preserve">is </w:t>
      </w:r>
      <w:r w:rsidR="00CE439C">
        <w:t xml:space="preserve">specifically </w:t>
      </w:r>
      <w:r>
        <w:t>contemplated</w:t>
      </w:r>
      <w:proofErr w:type="gramEnd"/>
      <w:r>
        <w:t xml:space="preserve"> </w:t>
      </w:r>
      <w:r w:rsidR="00DE5DD1">
        <w:t xml:space="preserve">in this list of things or acts which the Attorney or Agent has power and authority to do. </w:t>
      </w:r>
      <w:proofErr w:type="gramStart"/>
      <w:r w:rsidR="00DE5DD1">
        <w:t xml:space="preserve">However it may be argued that this may be covered by the general words </w:t>
      </w:r>
      <w:r w:rsidR="00DE5DD1" w:rsidRPr="00DE5DD1">
        <w:rPr>
          <w:i/>
        </w:rPr>
        <w:t xml:space="preserve">“to manage and transact all my affairs in </w:t>
      </w:r>
      <w:r w:rsidR="00DE5DD1" w:rsidRPr="00DE5DD1">
        <w:rPr>
          <w:i/>
          <w:sz w:val="22"/>
        </w:rPr>
        <w:t>SEYCHELLES</w:t>
      </w:r>
      <w:r w:rsidR="00DE5DD1" w:rsidRPr="00DE5DD1">
        <w:rPr>
          <w:i/>
        </w:rPr>
        <w:t xml:space="preserve"> and execute such deeds or instruments as may be necessary, or most to my advantage, and to use all lawful ways and means thereto, as fully and effectively to all intents and purposes as I might or could do if personally present and acting therein”</w:t>
      </w:r>
      <w:r w:rsidR="00DE5DD1">
        <w:rPr>
          <w:i/>
        </w:rPr>
        <w:t>.</w:t>
      </w:r>
      <w:proofErr w:type="gramEnd"/>
    </w:p>
    <w:p w:rsidR="00393005" w:rsidRDefault="00DE5DD1" w:rsidP="00393005">
      <w:pPr>
        <w:pStyle w:val="JudgmentText"/>
      </w:pPr>
      <w:r>
        <w:t xml:space="preserve">Counsel for the </w:t>
      </w:r>
      <w:proofErr w:type="gramStart"/>
      <w:r w:rsidR="00393005">
        <w:t>2</w:t>
      </w:r>
      <w:r w:rsidR="00393005" w:rsidRPr="00393005">
        <w:rPr>
          <w:vertAlign w:val="superscript"/>
        </w:rPr>
        <w:t>nd</w:t>
      </w:r>
      <w:proofErr w:type="gramEnd"/>
      <w:r w:rsidR="00393005">
        <w:t xml:space="preserve"> </w:t>
      </w:r>
      <w:r>
        <w:t xml:space="preserve">defendant has also, in </w:t>
      </w:r>
      <w:r w:rsidR="00393005">
        <w:t xml:space="preserve">the </w:t>
      </w:r>
      <w:r w:rsidR="000131B5">
        <w:t>cross-examination of Mr. Herminie</w:t>
      </w:r>
      <w:r w:rsidR="00393005">
        <w:t>,</w:t>
      </w:r>
      <w:r w:rsidR="000131B5">
        <w:t xml:space="preserve"> </w:t>
      </w:r>
      <w:r>
        <w:t xml:space="preserve">raised </w:t>
      </w:r>
      <w:r w:rsidR="00393005">
        <w:t xml:space="preserve">the issue of the Power of Attorney not being in the prescribed form in terms of the Land Registration Act for land transactions. Counsel for the plaintiff has submitted that given that provisions relating to Promise of Sale </w:t>
      </w:r>
      <w:proofErr w:type="gramStart"/>
      <w:r w:rsidR="00393005">
        <w:t>is provided for</w:t>
      </w:r>
      <w:proofErr w:type="gramEnd"/>
      <w:r w:rsidR="00393005">
        <w:t xml:space="preserve"> under the Civil Code of Seychelles Act and not the Land Registration Act, the requirements under the Land Registration Act pertaining to Power of Attorney do not apply </w:t>
      </w:r>
      <w:r w:rsidR="00E24905">
        <w:t xml:space="preserve">to </w:t>
      </w:r>
      <w:r w:rsidR="00393005">
        <w:t xml:space="preserve">a Promise of Sale. He therefore contends that the transaction between the parties made pursuant to the Power of Attorney </w:t>
      </w:r>
      <w:r w:rsidR="00E24905">
        <w:t>is</w:t>
      </w:r>
      <w:r w:rsidR="00393005">
        <w:t xml:space="preserve"> valid.</w:t>
      </w:r>
    </w:p>
    <w:p w:rsidR="00E24905" w:rsidRDefault="00393005" w:rsidP="00ED4FE4">
      <w:pPr>
        <w:pStyle w:val="JudgmentText"/>
      </w:pPr>
      <w:r>
        <w:t>Section 70</w:t>
      </w:r>
      <w:r w:rsidR="00CC7CB8">
        <w:t>(1) and (2)</w:t>
      </w:r>
      <w:r>
        <w:t xml:space="preserve"> of the </w:t>
      </w:r>
      <w:r w:rsidR="00CC7CB8">
        <w:t>Land Registration Act provides –</w:t>
      </w:r>
    </w:p>
    <w:p w:rsidR="00CC7CB8" w:rsidRDefault="00CC7CB8" w:rsidP="00CC7CB8">
      <w:pPr>
        <w:pStyle w:val="NumberedQuotationindent1"/>
        <w:numPr>
          <w:ilvl w:val="3"/>
          <w:numId w:val="25"/>
        </w:numPr>
        <w:tabs>
          <w:tab w:val="left" w:pos="1440"/>
        </w:tabs>
        <w:ind w:left="1080" w:firstLine="0"/>
      </w:pPr>
      <w:proofErr w:type="gramStart"/>
      <w:r>
        <w:t xml:space="preserve">(1) Upon the application of the donor or the </w:t>
      </w:r>
      <w:proofErr w:type="spellStart"/>
      <w:r>
        <w:t>donee</w:t>
      </w:r>
      <w:proofErr w:type="spellEnd"/>
      <w:r>
        <w:t xml:space="preserve"> of a power of attorney </w:t>
      </w:r>
      <w:r w:rsidRPr="00CC7CB8">
        <w:rPr>
          <w:u w:val="single"/>
        </w:rPr>
        <w:t>which contains any power to dispose of any interest in land</w:t>
      </w:r>
      <w:r>
        <w:t xml:space="preserve">, such power of attorney shall be entered in the register of powers of attorney and the original, or with the consent of the </w:t>
      </w:r>
      <w:r>
        <w:lastRenderedPageBreak/>
        <w:t>Registrar a copy thereof certified by the Registrar, shall be filed in the file of powers of attorney.</w:t>
      </w:r>
      <w:proofErr w:type="gramEnd"/>
    </w:p>
    <w:p w:rsidR="00CC7CB8" w:rsidRDefault="00CC7CB8" w:rsidP="00CC7CB8">
      <w:pPr>
        <w:pStyle w:val="NumberedQuotationindent1"/>
        <w:numPr>
          <w:ilvl w:val="0"/>
          <w:numId w:val="0"/>
        </w:numPr>
        <w:tabs>
          <w:tab w:val="left" w:pos="1800"/>
        </w:tabs>
        <w:ind w:left="1440"/>
      </w:pPr>
    </w:p>
    <w:p w:rsidR="00CC7CB8" w:rsidRDefault="00CC7CB8" w:rsidP="00CC7CB8">
      <w:pPr>
        <w:pStyle w:val="NumberedQuotationindent1"/>
        <w:numPr>
          <w:ilvl w:val="0"/>
          <w:numId w:val="0"/>
        </w:numPr>
        <w:tabs>
          <w:tab w:val="left" w:pos="1800"/>
        </w:tabs>
        <w:ind w:left="1080" w:firstLine="360"/>
      </w:pPr>
      <w:r>
        <w:t xml:space="preserve">(2) Every such power of attorney shall be in the prescribed form or such other form as the Registrar </w:t>
      </w:r>
      <w:proofErr w:type="gramStart"/>
      <w:r>
        <w:t>may in any particular case approve</w:t>
      </w:r>
      <w:proofErr w:type="gramEnd"/>
      <w:r>
        <w:t>, and shall be executed and attested in accordance with section 60.</w:t>
      </w:r>
    </w:p>
    <w:p w:rsidR="00CC7CB8" w:rsidRDefault="00CC7CB8" w:rsidP="00CC7CB8">
      <w:pPr>
        <w:pStyle w:val="NumberedQuotationindent1"/>
        <w:numPr>
          <w:ilvl w:val="0"/>
          <w:numId w:val="0"/>
        </w:numPr>
        <w:tabs>
          <w:tab w:val="left" w:pos="1800"/>
        </w:tabs>
        <w:ind w:left="1080" w:firstLine="360"/>
      </w:pPr>
    </w:p>
    <w:p w:rsidR="00E67611" w:rsidRDefault="00CC7CB8" w:rsidP="008C67F3">
      <w:pPr>
        <w:pStyle w:val="JudgmentText"/>
      </w:pPr>
      <w:r>
        <w:t xml:space="preserve">It is clear that in terms of section 70 a </w:t>
      </w:r>
      <w:r w:rsidR="00E67611">
        <w:t>P</w:t>
      </w:r>
      <w:r>
        <w:t xml:space="preserve">ower of </w:t>
      </w:r>
      <w:r w:rsidR="00E67611">
        <w:t>A</w:t>
      </w:r>
      <w:r w:rsidRPr="00E67611">
        <w:t xml:space="preserve">ttorney which contains any power to dispose of any interest in land must be in the prescribed form or any </w:t>
      </w:r>
      <w:r w:rsidR="00E67611">
        <w:t>form ap</w:t>
      </w:r>
      <w:r w:rsidRPr="00E67611">
        <w:t>proved by the Registrar.</w:t>
      </w:r>
      <w:r w:rsidR="00E67611">
        <w:t xml:space="preserve"> It is also clear the Power of Attorney in this case (Exhibit P5) does not comply with that requirement and </w:t>
      </w:r>
      <w:proofErr w:type="gramStart"/>
      <w:r w:rsidR="00E67611">
        <w:t>cannot be registered</w:t>
      </w:r>
      <w:proofErr w:type="gramEnd"/>
      <w:r w:rsidR="00E67611">
        <w:t>. In consequence the promise of sale which was signed by the 2</w:t>
      </w:r>
      <w:r w:rsidR="00E67611" w:rsidRPr="00E67611">
        <w:rPr>
          <w:vertAlign w:val="superscript"/>
        </w:rPr>
        <w:t>nd</w:t>
      </w:r>
      <w:r w:rsidR="00E67611">
        <w:t xml:space="preserve"> defendant on behalf of the 1</w:t>
      </w:r>
      <w:r w:rsidR="00E67611" w:rsidRPr="00E67611">
        <w:rPr>
          <w:vertAlign w:val="superscript"/>
        </w:rPr>
        <w:t>st</w:t>
      </w:r>
      <w:r w:rsidR="00E67611">
        <w:t xml:space="preserve"> defendant pursuant to such Power of Attorney can also not be registered and would have effect only between the parties and not a third party. </w:t>
      </w:r>
    </w:p>
    <w:p w:rsidR="00E24905" w:rsidRDefault="00E24905" w:rsidP="008C67F3">
      <w:pPr>
        <w:pStyle w:val="JudgmentText"/>
      </w:pPr>
      <w:r>
        <w:t>In any event, I am of the view that it is irrelevant whether the Power of Attorney</w:t>
      </w:r>
      <w:r w:rsidR="00CE439C">
        <w:t xml:space="preserve"> </w:t>
      </w:r>
      <w:r>
        <w:t xml:space="preserve">is valid or not, as </w:t>
      </w:r>
      <w:r w:rsidR="00CE439C">
        <w:t>its invalidity</w:t>
      </w:r>
      <w:r>
        <w:t xml:space="preserve"> would</w:t>
      </w:r>
      <w:r w:rsidR="00BC2A1E">
        <w:t xml:space="preserve"> only </w:t>
      </w:r>
      <w:r>
        <w:t xml:space="preserve">affect the validity of the Promise of </w:t>
      </w:r>
      <w:proofErr w:type="gramStart"/>
      <w:r>
        <w:t xml:space="preserve">Sale which I do not consider as relevant </w:t>
      </w:r>
      <w:r w:rsidR="007E7DA8">
        <w:t>since</w:t>
      </w:r>
      <w:proofErr w:type="gramEnd"/>
      <w:r>
        <w:t xml:space="preserve"> the plaintiff is no longer pursuing the transfer and registration of Title J2056 in his name. He is only seeking the refund of the money that he has paid to the 2</w:t>
      </w:r>
      <w:r w:rsidRPr="00E24905">
        <w:rPr>
          <w:vertAlign w:val="superscript"/>
        </w:rPr>
        <w:t>nd</w:t>
      </w:r>
      <w:r>
        <w:t xml:space="preserve"> defendant</w:t>
      </w:r>
      <w:r w:rsidR="00E67611">
        <w:t xml:space="preserve"> as consideration for the land which was to be transferred to him, but which has</w:t>
      </w:r>
      <w:r w:rsidR="007E7DA8">
        <w:t xml:space="preserve"> been</w:t>
      </w:r>
      <w:r w:rsidR="00E67611">
        <w:t xml:space="preserve"> transferred to a third party</w:t>
      </w:r>
      <w:r w:rsidR="007E7DA8">
        <w:t xml:space="preserve"> instead</w:t>
      </w:r>
      <w:r>
        <w:t>.</w:t>
      </w:r>
    </w:p>
    <w:p w:rsidR="00E24905" w:rsidRDefault="00E24905" w:rsidP="00BC2A1E">
      <w:pPr>
        <w:pStyle w:val="JudgmentText"/>
      </w:pPr>
      <w:r>
        <w:t>I have no doubt that the sums of SCR8,000, SCR25,000 and SCR36,000 were paid by the plaintiff to the 2</w:t>
      </w:r>
      <w:r w:rsidRPr="00E24905">
        <w:rPr>
          <w:vertAlign w:val="superscript"/>
        </w:rPr>
        <w:t>nd</w:t>
      </w:r>
      <w:r>
        <w:t xml:space="preserve"> defendant as evidenced by the acknowledgements of receipt </w:t>
      </w:r>
      <w:r w:rsidR="00CF766C">
        <w:t xml:space="preserve">in </w:t>
      </w:r>
      <w:r>
        <w:t>Exhibit P2(a), (b) and (c).</w:t>
      </w:r>
      <w:r w:rsidR="00CF766C">
        <w:t xml:space="preserve"> I</w:t>
      </w:r>
      <w:r w:rsidR="007E7DA8">
        <w:t>nsofar as it concerns Exhibit P2(a)</w:t>
      </w:r>
      <w:r w:rsidR="00CF766C">
        <w:t xml:space="preserve"> </w:t>
      </w:r>
      <w:r w:rsidR="007E7DA8">
        <w:t xml:space="preserve">I </w:t>
      </w:r>
      <w:r w:rsidR="00CF766C">
        <w:t>do not believe the 2</w:t>
      </w:r>
      <w:r w:rsidR="00CF766C" w:rsidRPr="00CF766C">
        <w:rPr>
          <w:vertAlign w:val="superscript"/>
        </w:rPr>
        <w:t>nd</w:t>
      </w:r>
      <w:r w:rsidR="00CF766C">
        <w:t xml:space="preserve"> defendant’s story about having received the sum</w:t>
      </w:r>
      <w:r w:rsidR="007E7DA8">
        <w:t xml:space="preserve"> of SCR8000</w:t>
      </w:r>
      <w:r w:rsidR="00CF766C">
        <w:t xml:space="preserve"> and subsequently paying it to Mr. </w:t>
      </w:r>
      <w:proofErr w:type="spellStart"/>
      <w:r w:rsidR="00CF766C">
        <w:t>Kathamuthu</w:t>
      </w:r>
      <w:proofErr w:type="spellEnd"/>
      <w:r w:rsidR="00CF766C">
        <w:t xml:space="preserve"> for the plaintiff on the understanding that the plaintiff would refund him the money afterwards. In any </w:t>
      </w:r>
      <w:proofErr w:type="gramStart"/>
      <w:r w:rsidR="00CF766C">
        <w:t>case</w:t>
      </w:r>
      <w:proofErr w:type="gramEnd"/>
      <w:r w:rsidR="00CF766C">
        <w:t xml:space="preserve"> the document does not say that Mr.</w:t>
      </w:r>
      <w:r w:rsidR="00CF766C" w:rsidRPr="00CF766C">
        <w:t xml:space="preserve"> </w:t>
      </w:r>
      <w:proofErr w:type="spellStart"/>
      <w:r w:rsidR="00CF766C">
        <w:t>Kathamuthu</w:t>
      </w:r>
      <w:proofErr w:type="spellEnd"/>
      <w:r w:rsidR="00CF766C">
        <w:t xml:space="preserve"> </w:t>
      </w:r>
      <w:r w:rsidR="00E808AD">
        <w:t xml:space="preserve">received money from her but quite the opposite, although no explanation was offered as to why Mr. </w:t>
      </w:r>
      <w:proofErr w:type="spellStart"/>
      <w:r w:rsidR="00E808AD">
        <w:t>Kathamuthu’s</w:t>
      </w:r>
      <w:proofErr w:type="spellEnd"/>
      <w:r w:rsidR="00E808AD">
        <w:t xml:space="preserve"> name was on the document.</w:t>
      </w:r>
      <w:r w:rsidR="007E7DA8">
        <w:t xml:space="preserve"> Furthermore, the purpose of the payment </w:t>
      </w:r>
      <w:proofErr w:type="gramStart"/>
      <w:r w:rsidR="007E7DA8">
        <w:t>is clearly stated</w:t>
      </w:r>
      <w:proofErr w:type="gramEnd"/>
      <w:r w:rsidR="007E7DA8">
        <w:t xml:space="preserve"> in the document, namely </w:t>
      </w:r>
      <w:r w:rsidR="007E7DA8" w:rsidRPr="007E7DA8">
        <w:rPr>
          <w:i/>
        </w:rPr>
        <w:t>“payment of an advance instalment of the transfer of land … Parcel J2056”</w:t>
      </w:r>
      <w:r w:rsidR="007E7DA8">
        <w:t xml:space="preserve">. </w:t>
      </w:r>
      <w:r w:rsidR="00E808AD">
        <w:t xml:space="preserve">In any </w:t>
      </w:r>
      <w:proofErr w:type="gramStart"/>
      <w:r w:rsidR="00E808AD">
        <w:t>event</w:t>
      </w:r>
      <w:proofErr w:type="gramEnd"/>
      <w:r w:rsidR="00E808AD">
        <w:t xml:space="preserve"> </w:t>
      </w:r>
      <w:r w:rsidR="00CF766C">
        <w:t xml:space="preserve">I have had the opportunity </w:t>
      </w:r>
      <w:r w:rsidR="00E808AD">
        <w:t>of</w:t>
      </w:r>
      <w:r w:rsidR="00CF766C">
        <w:t xml:space="preserve"> observ</w:t>
      </w:r>
      <w:r w:rsidR="00E808AD">
        <w:t>ing</w:t>
      </w:r>
      <w:r w:rsidR="00CF766C">
        <w:t xml:space="preserve"> the </w:t>
      </w:r>
      <w:r w:rsidR="00CF766C">
        <w:lastRenderedPageBreak/>
        <w:t>demeanour of both the plaintiff and the 2</w:t>
      </w:r>
      <w:r w:rsidR="00CF766C" w:rsidRPr="00CF766C">
        <w:rPr>
          <w:vertAlign w:val="superscript"/>
        </w:rPr>
        <w:t>nd</w:t>
      </w:r>
      <w:r w:rsidR="00CF766C">
        <w:t xml:space="preserve"> defendant in Court and I believe that the plaintiff is the most credible of the two and is telling the truth. The impression that I have of the </w:t>
      </w:r>
      <w:proofErr w:type="gramStart"/>
      <w:r w:rsidR="00CF766C">
        <w:t>2</w:t>
      </w:r>
      <w:r w:rsidR="00CF766C" w:rsidRPr="00CF766C">
        <w:rPr>
          <w:vertAlign w:val="superscript"/>
        </w:rPr>
        <w:t>nd</w:t>
      </w:r>
      <w:proofErr w:type="gramEnd"/>
      <w:r w:rsidR="00CF766C">
        <w:t xml:space="preserve"> defendant is that she is grasping at every opportunity not to repay the plaintiff money that he has paid her. </w:t>
      </w:r>
      <w:r w:rsidR="00E808AD">
        <w:t xml:space="preserve">The fact that she entered into a Promise of Sale with the plaintiff in respect of Title J2056 and thereafter entered into another Promise of Sale with Mrs. Mary </w:t>
      </w:r>
      <w:proofErr w:type="spellStart"/>
      <w:r w:rsidR="00E808AD">
        <w:t>Geers</w:t>
      </w:r>
      <w:proofErr w:type="spellEnd"/>
      <w:r w:rsidR="00E808AD">
        <w:t xml:space="preserve"> in respect </w:t>
      </w:r>
      <w:proofErr w:type="gramStart"/>
      <w:r w:rsidR="00E808AD">
        <w:t>of  the</w:t>
      </w:r>
      <w:proofErr w:type="gramEnd"/>
      <w:r w:rsidR="00E808AD">
        <w:t xml:space="preserve"> same property who eventually became the proprietor of the said property </w:t>
      </w:r>
      <w:r w:rsidR="00CF766C">
        <w:t xml:space="preserve"> </w:t>
      </w:r>
      <w:r w:rsidR="00E808AD">
        <w:t xml:space="preserve">does nothing for her credibility. She does not </w:t>
      </w:r>
      <w:r w:rsidR="007E7DA8">
        <w:t xml:space="preserve">give the impression of being a </w:t>
      </w:r>
      <w:r w:rsidR="00E808AD">
        <w:t xml:space="preserve">trustworthy person who </w:t>
      </w:r>
      <w:proofErr w:type="gramStart"/>
      <w:r w:rsidR="00E808AD">
        <w:t>can be believed</w:t>
      </w:r>
      <w:proofErr w:type="gramEnd"/>
      <w:r w:rsidR="00E808AD">
        <w:t>. For the</w:t>
      </w:r>
      <w:r w:rsidR="003A3661">
        <w:t xml:space="preserve"> same</w:t>
      </w:r>
      <w:r w:rsidR="00E808AD">
        <w:t xml:space="preserve"> reasons I also do not believe that she was not paid the deposit of SCR50</w:t>
      </w:r>
      <w:proofErr w:type="gramStart"/>
      <w:r w:rsidR="00E808AD">
        <w:t>,000</w:t>
      </w:r>
      <w:proofErr w:type="gramEnd"/>
      <w:r w:rsidR="00E808AD">
        <w:t xml:space="preserve"> upon signature of the Promise of Sale. </w:t>
      </w:r>
      <w:r w:rsidR="003A3661">
        <w:t xml:space="preserve">The </w:t>
      </w:r>
      <w:proofErr w:type="gramStart"/>
      <w:r w:rsidR="003A3661">
        <w:t>2</w:t>
      </w:r>
      <w:r w:rsidR="003A3661" w:rsidRPr="003A3661">
        <w:rPr>
          <w:vertAlign w:val="superscript"/>
        </w:rPr>
        <w:t>nd</w:t>
      </w:r>
      <w:proofErr w:type="gramEnd"/>
      <w:r w:rsidR="003A3661">
        <w:t xml:space="preserve"> defendant seems a </w:t>
      </w:r>
      <w:r w:rsidR="00E808AD">
        <w:t xml:space="preserve">reasonably astute </w:t>
      </w:r>
      <w:r w:rsidR="003A3661">
        <w:t xml:space="preserve">person. She does not appear to be someone who would accept to sign the Promise of Sale without receiving the SCR50,000 stipulated therein as being payable upon signature of the same. </w:t>
      </w:r>
      <w:proofErr w:type="gramStart"/>
      <w:r w:rsidR="003A3661">
        <w:t>In my view</w:t>
      </w:r>
      <w:r w:rsidR="002E4B81">
        <w:t>,</w:t>
      </w:r>
      <w:r w:rsidR="003A3661">
        <w:t xml:space="preserve"> although no receipt was produced for the payment of the deposit of SCR50,000, the fact that the 2</w:t>
      </w:r>
      <w:r w:rsidR="003A3661" w:rsidRPr="003A3661">
        <w:rPr>
          <w:vertAlign w:val="superscript"/>
        </w:rPr>
        <w:t>nd</w:t>
      </w:r>
      <w:r w:rsidR="003A3661">
        <w:t xml:space="preserve"> defendant signed the Promise of Sale is sufficient to prove </w:t>
      </w:r>
      <w:r w:rsidR="002E4B81">
        <w:t xml:space="preserve">that the sum was paid by the plaintiff, </w:t>
      </w:r>
      <w:r w:rsidR="003A3661">
        <w:t>given clause  1</w:t>
      </w:r>
      <w:r w:rsidR="00BC2A1E">
        <w:t>(a)</w:t>
      </w:r>
      <w:r w:rsidR="003A3661">
        <w:t>(</w:t>
      </w:r>
      <w:proofErr w:type="spellStart"/>
      <w:r w:rsidR="003A3661">
        <w:t>i</w:t>
      </w:r>
      <w:proofErr w:type="spellEnd"/>
      <w:r w:rsidR="003A3661">
        <w:t>) of the Promise of Sale</w:t>
      </w:r>
      <w:r w:rsidR="002E4B81">
        <w:t xml:space="preserve"> which states that </w:t>
      </w:r>
      <w:r w:rsidR="002E4B81" w:rsidRPr="00BC2A1E">
        <w:rPr>
          <w:i/>
        </w:rPr>
        <w:t>“</w:t>
      </w:r>
      <w:r w:rsidR="00BC2A1E" w:rsidRPr="00BC2A1E">
        <w:rPr>
          <w:i/>
        </w:rPr>
        <w:t xml:space="preserve">[T]he </w:t>
      </w:r>
      <w:proofErr w:type="spellStart"/>
      <w:r w:rsidR="00BC2A1E" w:rsidRPr="00BC2A1E">
        <w:rPr>
          <w:i/>
        </w:rPr>
        <w:t>Promissee</w:t>
      </w:r>
      <w:proofErr w:type="spellEnd"/>
      <w:r w:rsidR="00BC2A1E" w:rsidRPr="00BC2A1E">
        <w:rPr>
          <w:i/>
        </w:rPr>
        <w:t xml:space="preserve"> will pay the sum of Rupees One hundred and Fifty Thousand (SR150,000/-) for the property as follows; (</w:t>
      </w:r>
      <w:proofErr w:type="spellStart"/>
      <w:r w:rsidR="00BC2A1E" w:rsidRPr="00BC2A1E">
        <w:rPr>
          <w:i/>
        </w:rPr>
        <w:t>i</w:t>
      </w:r>
      <w:proofErr w:type="spellEnd"/>
      <w:r w:rsidR="00BC2A1E" w:rsidRPr="00BC2A1E">
        <w:rPr>
          <w:i/>
        </w:rPr>
        <w:t>) SR 50,000/- upon signing of this Promise of Sale”</w:t>
      </w:r>
      <w:r w:rsidR="00BC2A1E">
        <w:rPr>
          <w:i/>
        </w:rPr>
        <w:t>.</w:t>
      </w:r>
      <w:proofErr w:type="gramEnd"/>
      <w:r w:rsidR="003A3661">
        <w:t xml:space="preserve"> I therefore find that the amount paid by the plaintiff to the 2</w:t>
      </w:r>
      <w:r w:rsidR="003A3661" w:rsidRPr="00BC2A1E">
        <w:rPr>
          <w:vertAlign w:val="superscript"/>
        </w:rPr>
        <w:t>nd</w:t>
      </w:r>
      <w:r w:rsidR="003A3661">
        <w:t xml:space="preserve"> defendant amounts to a total of </w:t>
      </w:r>
      <w:r w:rsidR="002E4B81">
        <w:t>SCR119</w:t>
      </w:r>
      <w:proofErr w:type="gramStart"/>
      <w:r w:rsidR="002E4B81">
        <w:t>,000</w:t>
      </w:r>
      <w:proofErr w:type="gramEnd"/>
      <w:r w:rsidR="002E4B81">
        <w:t xml:space="preserve"> (SCR50,000 + SCR8,000 + SCR25,000 + SCR36,000).</w:t>
      </w:r>
    </w:p>
    <w:p w:rsidR="00BC2A1E" w:rsidRDefault="002E4B81" w:rsidP="008C67F3">
      <w:pPr>
        <w:pStyle w:val="JudgmentText"/>
      </w:pPr>
      <w:r>
        <w:t>Article 1590 of the Civil Code of Seychelles A</w:t>
      </w:r>
      <w:r w:rsidR="00BC2A1E">
        <w:t>ct provides that -</w:t>
      </w:r>
    </w:p>
    <w:p w:rsidR="00BC2A1E" w:rsidRDefault="00BC2A1E" w:rsidP="00BC2A1E">
      <w:pPr>
        <w:pStyle w:val="Unnumberedquote"/>
        <w:ind w:left="1080"/>
      </w:pPr>
      <w:r>
        <w:t xml:space="preserve">If the promise to sell </w:t>
      </w:r>
      <w:proofErr w:type="gramStart"/>
      <w:r>
        <w:t>is accompanied</w:t>
      </w:r>
      <w:proofErr w:type="gramEnd"/>
      <w:r>
        <w:t xml:space="preserve"> by a deposit, each of the contracting parties shall be free to withdraw; the person who has paid the deposit shall lose it, the person who has received it shall return double the amount. </w:t>
      </w:r>
    </w:p>
    <w:p w:rsidR="00BC2A1E" w:rsidRDefault="00BC2A1E" w:rsidP="00BC2A1E">
      <w:pPr>
        <w:pStyle w:val="Unnumberedquote"/>
        <w:ind w:left="1080"/>
      </w:pPr>
    </w:p>
    <w:p w:rsidR="00AC5CFA" w:rsidRDefault="00BC2A1E" w:rsidP="00AC5CFA">
      <w:pPr>
        <w:pStyle w:val="JudgmentText"/>
      </w:pPr>
      <w:r>
        <w:t>In terms of that provision, the plaintiff would be entitled to be returned double the amount of the deposit of SCR50</w:t>
      </w:r>
      <w:proofErr w:type="gramStart"/>
      <w:r>
        <w:t>,000</w:t>
      </w:r>
      <w:proofErr w:type="gramEnd"/>
      <w:r>
        <w:t xml:space="preserve">. However, </w:t>
      </w:r>
      <w:r w:rsidR="00AC5CFA">
        <w:t xml:space="preserve">Counsel for the plaintiff has stated in his submissions that </w:t>
      </w:r>
      <w:r>
        <w:t xml:space="preserve">the plaintiff </w:t>
      </w:r>
      <w:r w:rsidR="00AC5CFA">
        <w:t xml:space="preserve">no longer seeks to be paid twice the amount of money paid by him to the </w:t>
      </w:r>
      <w:proofErr w:type="gramStart"/>
      <w:r w:rsidR="00AC5CFA">
        <w:t>2</w:t>
      </w:r>
      <w:r w:rsidR="00AC5CFA" w:rsidRPr="00AC5CFA">
        <w:rPr>
          <w:vertAlign w:val="superscript"/>
        </w:rPr>
        <w:t>nd</w:t>
      </w:r>
      <w:proofErr w:type="gramEnd"/>
      <w:r w:rsidR="00AC5CFA">
        <w:t xml:space="preserve"> defendant and would be satisfied with the refund of the money he had actually paid her. </w:t>
      </w:r>
    </w:p>
    <w:p w:rsidR="006B1939" w:rsidRDefault="006B1939" w:rsidP="00AC5CFA">
      <w:pPr>
        <w:pStyle w:val="Jjmntheading1"/>
      </w:pPr>
      <w:r>
        <w:lastRenderedPageBreak/>
        <w:t>Decision</w:t>
      </w:r>
    </w:p>
    <w:p w:rsidR="003A3661" w:rsidRDefault="003A3661" w:rsidP="008C67F3">
      <w:pPr>
        <w:pStyle w:val="JudgmentText"/>
      </w:pPr>
      <w:r>
        <w:t xml:space="preserve">In the circumstances, I give judgment for the plaintiff and order the defendants to pay to the plaintiff the sum of </w:t>
      </w:r>
      <w:r w:rsidR="002E4B81">
        <w:t>SCR119</w:t>
      </w:r>
      <w:proofErr w:type="gramStart"/>
      <w:r w:rsidR="002E4B81">
        <w:t>,000</w:t>
      </w:r>
      <w:proofErr w:type="gramEnd"/>
      <w:r w:rsidR="002E4B81">
        <w:t>.</w:t>
      </w:r>
    </w:p>
    <w:p w:rsidR="007F3F70" w:rsidRDefault="00E24905" w:rsidP="008C67F3">
      <w:pPr>
        <w:pStyle w:val="JudgmentText"/>
      </w:pPr>
      <w:r>
        <w:t xml:space="preserve"> </w:t>
      </w:r>
      <w:r w:rsidR="007F3F70">
        <w:t>The defendant</w:t>
      </w:r>
      <w:r w:rsidR="00AC5CFA">
        <w:t>s</w:t>
      </w:r>
      <w:r w:rsidR="007F3F70">
        <w:t xml:space="preserve"> shall </w:t>
      </w:r>
      <w:r w:rsidR="00F72635">
        <w:t xml:space="preserve">also </w:t>
      </w:r>
      <w:r w:rsidR="007F3F70">
        <w:t xml:space="preserve">pay costs </w:t>
      </w:r>
      <w:r>
        <w:t xml:space="preserve">of this action </w:t>
      </w:r>
      <w:r w:rsidR="007F3F70">
        <w:t>to the pla</w:t>
      </w:r>
      <w:r w:rsidR="00DD5DED">
        <w:t>i</w:t>
      </w:r>
      <w:r w:rsidR="007F3F70">
        <w:t>ntiff.</w:t>
      </w:r>
      <w:r w:rsidR="007F3F70" w:rsidRPr="007F3F70">
        <w:t xml:space="preserve"> </w:t>
      </w:r>
    </w:p>
    <w:p w:rsidR="00A0677B" w:rsidRDefault="00A0677B" w:rsidP="00A0677B">
      <w:pPr>
        <w:pStyle w:val="JudgmentText"/>
        <w:numPr>
          <w:ilvl w:val="0"/>
          <w:numId w:val="0"/>
        </w:numPr>
      </w:pPr>
    </w:p>
    <w:p w:rsidR="00235626" w:rsidRPr="004A2599" w:rsidRDefault="00235626" w:rsidP="008577B7">
      <w:pPr>
        <w:keepNext/>
        <w:rPr>
          <w:rFonts w:ascii="Times New Roman" w:hAnsi="Times New Roman" w:cs="Times New Roman"/>
          <w:sz w:val="24"/>
          <w:szCs w:val="24"/>
        </w:rPr>
      </w:pPr>
      <w:r w:rsidRPr="004A2599">
        <w:rPr>
          <w:rFonts w:ascii="Times New Roman" w:hAnsi="Times New Roman" w:cs="Times New Roman"/>
          <w:sz w:val="24"/>
          <w:szCs w:val="24"/>
        </w:rPr>
        <w:t>Signed, dated and delivered at Ile du Port</w:t>
      </w:r>
      <w:r w:rsidR="00EF13E2">
        <w:rPr>
          <w:rFonts w:ascii="Times New Roman" w:hAnsi="Times New Roman" w:cs="Times New Roman"/>
          <w:sz w:val="24"/>
          <w:szCs w:val="24"/>
        </w:rPr>
        <w:t xml:space="preserve"> </w:t>
      </w:r>
      <w:r w:rsidR="00EF13E2" w:rsidRPr="004A2599">
        <w:rPr>
          <w:rFonts w:ascii="Times New Roman" w:hAnsi="Times New Roman" w:cs="Times New Roman"/>
          <w:sz w:val="24"/>
          <w:szCs w:val="24"/>
        </w:rPr>
        <w:t xml:space="preserve">on </w:t>
      </w:r>
      <w:r w:rsidR="00AC5CFA">
        <w:rPr>
          <w:rFonts w:ascii="Times New Roman" w:hAnsi="Times New Roman" w:cs="Times New Roman"/>
          <w:sz w:val="24"/>
          <w:szCs w:val="24"/>
        </w:rPr>
        <w:t>1</w:t>
      </w:r>
      <w:r w:rsidR="00AC5CFA" w:rsidRPr="00AC5CFA">
        <w:rPr>
          <w:rFonts w:ascii="Times New Roman" w:hAnsi="Times New Roman" w:cs="Times New Roman"/>
          <w:sz w:val="24"/>
          <w:szCs w:val="24"/>
          <w:vertAlign w:val="superscript"/>
        </w:rPr>
        <w:t>st</w:t>
      </w:r>
      <w:r w:rsidR="00AC5CFA">
        <w:rPr>
          <w:rFonts w:ascii="Times New Roman" w:hAnsi="Times New Roman" w:cs="Times New Roman"/>
          <w:sz w:val="24"/>
          <w:szCs w:val="24"/>
        </w:rPr>
        <w:t xml:space="preserve"> June</w:t>
      </w:r>
      <w:r w:rsidR="00DF09CC">
        <w:rPr>
          <w:rFonts w:ascii="Times New Roman" w:hAnsi="Times New Roman" w:cs="Times New Roman"/>
          <w:sz w:val="24"/>
          <w:szCs w:val="24"/>
        </w:rPr>
        <w:t xml:space="preserve"> 202</w:t>
      </w:r>
      <w:r w:rsidR="00F72635">
        <w:rPr>
          <w:rFonts w:ascii="Times New Roman" w:hAnsi="Times New Roman" w:cs="Times New Roman"/>
          <w:sz w:val="24"/>
          <w:szCs w:val="24"/>
        </w:rPr>
        <w:t>6</w:t>
      </w:r>
      <w:r w:rsidR="002A04CD">
        <w:rPr>
          <w:rFonts w:ascii="Times New Roman" w:hAnsi="Times New Roman" w:cs="Times New Roman"/>
          <w:sz w:val="24"/>
          <w:szCs w:val="24"/>
        </w:rPr>
        <w:t>.</w:t>
      </w:r>
    </w:p>
    <w:p w:rsidR="00235626" w:rsidRPr="004A2599" w:rsidRDefault="00235626" w:rsidP="008577B7">
      <w:pPr>
        <w:keepNext/>
        <w:rPr>
          <w:rFonts w:ascii="Times New Roman" w:hAnsi="Times New Roman" w:cs="Times New Roman"/>
          <w:sz w:val="24"/>
          <w:szCs w:val="24"/>
        </w:rPr>
      </w:pPr>
    </w:p>
    <w:p w:rsidR="00235626" w:rsidRDefault="00235626" w:rsidP="008577B7">
      <w:pPr>
        <w:keepNext/>
        <w:rPr>
          <w:rFonts w:ascii="Times New Roman" w:hAnsi="Times New Roman" w:cs="Times New Roman"/>
          <w:sz w:val="24"/>
          <w:szCs w:val="24"/>
        </w:rPr>
      </w:pPr>
      <w:r w:rsidRPr="004A2599">
        <w:rPr>
          <w:rFonts w:ascii="Times New Roman" w:hAnsi="Times New Roman" w:cs="Times New Roman"/>
          <w:sz w:val="24"/>
          <w:szCs w:val="24"/>
        </w:rPr>
        <w:t>____________</w:t>
      </w:r>
    </w:p>
    <w:p w:rsidR="00235626" w:rsidRPr="00235626" w:rsidRDefault="00AF14C4" w:rsidP="008577B7">
      <w:pPr>
        <w:keepNext/>
        <w:rPr>
          <w:rFonts w:ascii="Times New Roman" w:hAnsi="Times New Roman" w:cs="Times New Roman"/>
          <w:sz w:val="24"/>
          <w:szCs w:val="24"/>
        </w:rPr>
      </w:pPr>
      <w:r>
        <w:rPr>
          <w:rFonts w:ascii="Times New Roman" w:hAnsi="Times New Roman" w:cs="Times New Roman"/>
          <w:sz w:val="24"/>
          <w:szCs w:val="24"/>
        </w:rPr>
        <w:t>Carolus</w:t>
      </w:r>
      <w:r w:rsidR="0070371E">
        <w:rPr>
          <w:rFonts w:ascii="Times New Roman" w:hAnsi="Times New Roman" w:cs="Times New Roman"/>
          <w:sz w:val="24"/>
          <w:szCs w:val="24"/>
        </w:rPr>
        <w:t xml:space="preserve"> J</w:t>
      </w:r>
    </w:p>
    <w:sectPr w:rsidR="00235626" w:rsidRPr="00235626" w:rsidSect="009B495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A87" w:rsidRDefault="00101A87" w:rsidP="006A68E2">
      <w:pPr>
        <w:spacing w:after="0" w:line="240" w:lineRule="auto"/>
      </w:pPr>
      <w:r>
        <w:separator/>
      </w:r>
    </w:p>
  </w:endnote>
  <w:endnote w:type="continuationSeparator" w:id="0">
    <w:p w:rsidR="00101A87" w:rsidRDefault="00101A87" w:rsidP="006A6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007354"/>
      <w:docPartObj>
        <w:docPartGallery w:val="Page Numbers (Bottom of Page)"/>
        <w:docPartUnique/>
      </w:docPartObj>
    </w:sdtPr>
    <w:sdtEndPr>
      <w:rPr>
        <w:noProof/>
      </w:rPr>
    </w:sdtEndPr>
    <w:sdtContent>
      <w:p w:rsidR="00B8278F" w:rsidRDefault="00B8278F">
        <w:pPr>
          <w:pStyle w:val="Footer"/>
          <w:jc w:val="center"/>
        </w:pPr>
        <w:r>
          <w:fldChar w:fldCharType="begin"/>
        </w:r>
        <w:r>
          <w:instrText xml:space="preserve"> PAGE   \* MERGEFORMAT </w:instrText>
        </w:r>
        <w:r>
          <w:fldChar w:fldCharType="separate"/>
        </w:r>
        <w:r w:rsidR="00F11782">
          <w:rPr>
            <w:noProof/>
          </w:rPr>
          <w:t>2</w:t>
        </w:r>
        <w:r>
          <w:rPr>
            <w:noProof/>
          </w:rPr>
          <w:fldChar w:fldCharType="end"/>
        </w:r>
      </w:p>
    </w:sdtContent>
  </w:sdt>
  <w:p w:rsidR="00B8278F" w:rsidRDefault="00B8278F">
    <w:pPr>
      <w:pStyle w:val="Footer"/>
    </w:pPr>
  </w:p>
  <w:p w:rsidR="00B8278F" w:rsidRDefault="00B8278F"/>
  <w:p w:rsidR="00B8278F" w:rsidRDefault="00B8278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A87" w:rsidRDefault="00101A87" w:rsidP="006A68E2">
      <w:pPr>
        <w:spacing w:after="0" w:line="240" w:lineRule="auto"/>
      </w:pPr>
      <w:r>
        <w:separator/>
      </w:r>
    </w:p>
  </w:footnote>
  <w:footnote w:type="continuationSeparator" w:id="0">
    <w:p w:rsidR="00101A87" w:rsidRDefault="00101A87" w:rsidP="006A6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972FD"/>
    <w:multiLevelType w:val="multilevel"/>
    <w:tmpl w:val="30987FD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F6148"/>
    <w:multiLevelType w:val="hybridMultilevel"/>
    <w:tmpl w:val="B76C354A"/>
    <w:lvl w:ilvl="0" w:tplc="E9248A24">
      <w:start w:val="1"/>
      <w:numFmt w:val="decimal"/>
      <w:pStyle w:val="NumberedJudgmentparagraph"/>
      <w:lvlText w:val="[%1]"/>
      <w:lvlJc w:val="left"/>
      <w:pPr>
        <w:ind w:left="360" w:hanging="360"/>
      </w:pPr>
      <w:rPr>
        <w:rFonts w:ascii="Times New Roman" w:hAnsi="Times New Roman" w:hint="default"/>
        <w:b w:val="0"/>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07542D2"/>
    <w:multiLevelType w:val="multilevel"/>
    <w:tmpl w:val="1CC89892"/>
    <w:numStyleLink w:val="Judgments"/>
  </w:abstractNum>
  <w:abstractNum w:abstractNumId="3" w15:restartNumberingAfterBreak="0">
    <w:nsid w:val="31513DF1"/>
    <w:multiLevelType w:val="multilevel"/>
    <w:tmpl w:val="1CC89892"/>
    <w:styleLink w:val="Judgments"/>
    <w:lvl w:ilvl="0">
      <w:start w:val="1"/>
      <w:numFmt w:val="decimal"/>
      <w:pStyle w:val="JudgmentText"/>
      <w:lvlText w:val="[%1]"/>
      <w:lvlJc w:val="left"/>
      <w:pPr>
        <w:ind w:left="720" w:hanging="720"/>
      </w:pPr>
      <w:rPr>
        <w:rFonts w:ascii="Times New Roman" w:hAnsi="Times New Roman" w:hint="default"/>
        <w:sz w:val="24"/>
      </w:rPr>
    </w:lvl>
    <w:lvl w:ilvl="1">
      <w:start w:val="1"/>
      <w:numFmt w:val="lowerLetter"/>
      <w:lvlText w:val="%2."/>
      <w:lvlJc w:val="left"/>
      <w:pPr>
        <w:ind w:left="1440" w:hanging="720"/>
      </w:pPr>
      <w:rPr>
        <w:rFonts w:hint="default"/>
      </w:rPr>
    </w:lvl>
    <w:lvl w:ilvl="2">
      <w:start w:val="1"/>
      <w:numFmt w:val="lowerRoman"/>
      <w:lvlText w:val="%3."/>
      <w:lvlJc w:val="righ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righ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right"/>
      <w:pPr>
        <w:ind w:left="6480" w:hanging="720"/>
      </w:pPr>
      <w:rPr>
        <w:rFonts w:hint="default"/>
      </w:rPr>
    </w:lvl>
  </w:abstractNum>
  <w:abstractNum w:abstractNumId="4" w15:restartNumberingAfterBreak="0">
    <w:nsid w:val="482A421A"/>
    <w:multiLevelType w:val="hybridMultilevel"/>
    <w:tmpl w:val="B2F852A8"/>
    <w:lvl w:ilvl="0" w:tplc="A34AF25A">
      <w:start w:val="1"/>
      <w:numFmt w:val="lowerLetter"/>
      <w:pStyle w:val="NumberedQuotationindent1"/>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B56EC7AE">
      <w:start w:val="56"/>
      <w:numFmt w:val="decimal"/>
      <w:lvlText w:val="%4."/>
      <w:lvlJc w:val="left"/>
      <w:pPr>
        <w:ind w:left="3240" w:hanging="360"/>
      </w:pPr>
      <w:rPr>
        <w:rFonts w:hint="default"/>
      </w:rPr>
    </w:lvl>
    <w:lvl w:ilvl="4" w:tplc="C414EA18">
      <w:start w:val="1"/>
      <w:numFmt w:val="lowerRoman"/>
      <w:lvlText w:val="(%5)"/>
      <w:lvlJc w:val="left"/>
      <w:pPr>
        <w:ind w:left="4320" w:hanging="720"/>
      </w:pPr>
      <w:rPr>
        <w:rFonts w:hint="default"/>
      </w:rPr>
    </w:lvl>
    <w:lvl w:ilvl="5" w:tplc="2E303CFC">
      <w:start w:val="2"/>
      <w:numFmt w:val="upperLetter"/>
      <w:lvlText w:val="%6."/>
      <w:lvlJc w:val="left"/>
      <w:pPr>
        <w:ind w:left="486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59E651C"/>
    <w:multiLevelType w:val="multilevel"/>
    <w:tmpl w:val="418282B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86706C"/>
    <w:multiLevelType w:val="multilevel"/>
    <w:tmpl w:val="6B38B7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4D1075"/>
    <w:multiLevelType w:val="hybridMultilevel"/>
    <w:tmpl w:val="57EA2BA2"/>
    <w:lvl w:ilvl="0" w:tplc="A14A38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4556779"/>
    <w:multiLevelType w:val="multilevel"/>
    <w:tmpl w:val="B20031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lvlOverride w:ilvl="0">
      <w:lvl w:ilvl="0">
        <w:start w:val="1"/>
        <w:numFmt w:val="decimal"/>
        <w:pStyle w:val="JudgmentText"/>
        <w:lvlText w:val="[%1]"/>
        <w:lvlJc w:val="left"/>
        <w:pPr>
          <w:ind w:left="720" w:hanging="720"/>
        </w:pPr>
        <w:rPr>
          <w:rFonts w:ascii="Times New Roman" w:hAnsi="Times New Roman" w:hint="default"/>
          <w:sz w:val="24"/>
        </w:rPr>
      </w:lvl>
    </w:lvlOverride>
    <w:lvlOverride w:ilvl="1">
      <w:lvl w:ilvl="1">
        <w:start w:val="1"/>
        <w:numFmt w:val="lowerLetter"/>
        <w:lvlText w:val="%2."/>
        <w:lvlJc w:val="left"/>
        <w:pPr>
          <w:ind w:left="1440" w:hanging="720"/>
        </w:pPr>
        <w:rPr>
          <w:rFonts w:hint="default"/>
        </w:rPr>
      </w:lvl>
    </w:lvlOverride>
    <w:lvlOverride w:ilvl="2">
      <w:lvl w:ilvl="2">
        <w:start w:val="1"/>
        <w:numFmt w:val="lowerRoman"/>
        <w:lvlText w:val="%3."/>
        <w:lvlJc w:val="right"/>
        <w:pPr>
          <w:ind w:left="2160" w:hanging="720"/>
        </w:pPr>
        <w:rPr>
          <w:rFonts w:hint="default"/>
        </w:rPr>
      </w:lvl>
    </w:lvlOverride>
    <w:lvlOverride w:ilvl="3">
      <w:lvl w:ilvl="3">
        <w:start w:val="1"/>
        <w:numFmt w:val="decimal"/>
        <w:lvlText w:val="%4."/>
        <w:lvlJc w:val="left"/>
        <w:pPr>
          <w:ind w:left="2880" w:hanging="720"/>
        </w:pPr>
        <w:rPr>
          <w:rFonts w:hint="default"/>
        </w:rPr>
      </w:lvl>
    </w:lvlOverride>
    <w:lvlOverride w:ilvl="4">
      <w:lvl w:ilvl="4">
        <w:start w:val="1"/>
        <w:numFmt w:val="lowerLetter"/>
        <w:lvlText w:val="%5."/>
        <w:lvlJc w:val="left"/>
        <w:pPr>
          <w:ind w:left="3600" w:hanging="720"/>
        </w:pPr>
        <w:rPr>
          <w:rFonts w:hint="default"/>
        </w:rPr>
      </w:lvl>
    </w:lvlOverride>
    <w:lvlOverride w:ilvl="5">
      <w:lvl w:ilvl="5">
        <w:start w:val="1"/>
        <w:numFmt w:val="lowerRoman"/>
        <w:lvlText w:val="%6."/>
        <w:lvlJc w:val="right"/>
        <w:pPr>
          <w:ind w:left="4320" w:hanging="720"/>
        </w:pPr>
        <w:rPr>
          <w:rFonts w:hint="default"/>
        </w:rPr>
      </w:lvl>
    </w:lvlOverride>
    <w:lvlOverride w:ilvl="6">
      <w:lvl w:ilvl="6">
        <w:start w:val="1"/>
        <w:numFmt w:val="decimal"/>
        <w:lvlText w:val="%7."/>
        <w:lvlJc w:val="left"/>
        <w:pPr>
          <w:ind w:left="5040" w:hanging="720"/>
        </w:pPr>
        <w:rPr>
          <w:rFonts w:hint="default"/>
        </w:rPr>
      </w:lvl>
    </w:lvlOverride>
    <w:lvlOverride w:ilvl="7">
      <w:lvl w:ilvl="7">
        <w:start w:val="1"/>
        <w:numFmt w:val="lowerLetter"/>
        <w:lvlText w:val="%8."/>
        <w:lvlJc w:val="left"/>
        <w:pPr>
          <w:ind w:left="5760" w:hanging="720"/>
        </w:pPr>
        <w:rPr>
          <w:rFonts w:hint="default"/>
        </w:rPr>
      </w:lvl>
    </w:lvlOverride>
    <w:lvlOverride w:ilvl="8">
      <w:lvl w:ilvl="8">
        <w:start w:val="1"/>
        <w:numFmt w:val="lowerRoman"/>
        <w:lvlText w:val="%9."/>
        <w:lvlJc w:val="right"/>
        <w:pPr>
          <w:ind w:left="6480" w:hanging="720"/>
        </w:pPr>
        <w:rPr>
          <w:rFonts w:hint="default"/>
        </w:rPr>
      </w:lvl>
    </w:lvlOverride>
  </w:num>
  <w:num w:numId="4">
    <w:abstractNumId w:val="4"/>
  </w:num>
  <w:num w:numId="5">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5"/>
      <w:lvl w:ilvl="3">
        <w:start w:val="5"/>
        <w:numFmt w:val="decimal"/>
        <w:lvlText w:val="%4."/>
        <w:lvlJc w:val="left"/>
        <w:pPr>
          <w:ind w:left="2880" w:hanging="720"/>
        </w:pPr>
        <w:rPr>
          <w:rFonts w:hint="default"/>
        </w:rPr>
      </w:lvl>
    </w:lvlOverride>
  </w:num>
  <w:num w:numId="6">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31"/>
      <w:lvl w:ilvl="3">
        <w:start w:val="31"/>
        <w:numFmt w:val="decimal"/>
        <w:lvlText w:val="%4."/>
        <w:lvlJc w:val="left"/>
        <w:pPr>
          <w:ind w:left="2880" w:hanging="720"/>
        </w:pPr>
        <w:rPr>
          <w:rFonts w:hint="default"/>
        </w:rPr>
      </w:lvl>
    </w:lvlOverride>
  </w:num>
  <w:num w:numId="7">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36"/>
      <w:lvl w:ilvl="3">
        <w:start w:val="36"/>
        <w:numFmt w:val="decimal"/>
        <w:lvlText w:val="%4."/>
        <w:lvlJc w:val="left"/>
        <w:pPr>
          <w:ind w:left="2880" w:hanging="720"/>
        </w:pPr>
        <w:rPr>
          <w:rFonts w:hint="default"/>
        </w:rPr>
      </w:lvl>
    </w:lvlOverride>
  </w:num>
  <w:num w:numId="8">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41"/>
      <w:lvl w:ilvl="3">
        <w:start w:val="41"/>
        <w:numFmt w:val="decimal"/>
        <w:lvlText w:val="%4."/>
        <w:lvlJc w:val="left"/>
        <w:pPr>
          <w:ind w:left="2880" w:hanging="720"/>
        </w:pPr>
        <w:rPr>
          <w:rFonts w:hint="default"/>
        </w:rPr>
      </w:lvl>
    </w:lvlOverride>
  </w:num>
  <w:num w:numId="9">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13"/>
      <w:lvl w:ilvl="3">
        <w:start w:val="13"/>
        <w:numFmt w:val="decimal"/>
        <w:lvlText w:val="%4."/>
        <w:lvlJc w:val="left"/>
        <w:pPr>
          <w:ind w:left="2880" w:hanging="720"/>
        </w:pPr>
        <w:rPr>
          <w:rFonts w:hint="default"/>
        </w:rPr>
      </w:lvl>
    </w:lvlOverride>
  </w:num>
  <w:num w:numId="10">
    <w:abstractNumId w:val="4"/>
    <w:lvlOverride w:ilvl="0">
      <w:startOverride w:val="1"/>
    </w:lvlOverride>
  </w:num>
  <w:num w:numId="11">
    <w:abstractNumId w:val="4"/>
    <w:lvlOverride w:ilvl="0">
      <w:startOverride w:val="1"/>
    </w:lvlOverride>
  </w:num>
  <w:num w:numId="12">
    <w:abstractNumId w:val="8"/>
  </w:num>
  <w:num w:numId="13">
    <w:abstractNumId w:val="0"/>
  </w:num>
  <w:num w:numId="14">
    <w:abstractNumId w:val="5"/>
  </w:num>
  <w:num w:numId="15">
    <w:abstractNumId w:val="6"/>
  </w:num>
  <w:num w:numId="16">
    <w:abstractNumId w:val="4"/>
    <w:lvlOverride w:ilvl="0">
      <w:startOverride w:val="13"/>
    </w:lvlOverride>
  </w:num>
  <w:num w:numId="17">
    <w:abstractNumId w:val="2"/>
    <w:lvlOverride w:ilvl="0">
      <w:startOverride w:val="29"/>
      <w:lvl w:ilvl="0">
        <w:start w:val="29"/>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3"/>
      <w:lvl w:ilvl="3">
        <w:start w:val="3"/>
        <w:numFmt w:val="decimal"/>
        <w:lvlText w:val="%4."/>
        <w:lvlJc w:val="left"/>
        <w:pPr>
          <w:ind w:left="2880" w:hanging="720"/>
        </w:pPr>
        <w:rPr>
          <w:rFonts w:hint="default"/>
        </w:rPr>
      </w:lvl>
    </w:lvlOverride>
    <w:lvlOverride w:ilvl="4">
      <w:startOverride w:val="1"/>
      <w:lvl w:ilvl="4">
        <w:start w:val="1"/>
        <w:numFmt w:val="lowerLetter"/>
        <w:lvlText w:val="%5."/>
        <w:lvlJc w:val="left"/>
        <w:pPr>
          <w:ind w:left="3600" w:hanging="720"/>
        </w:pPr>
        <w:rPr>
          <w:rFonts w:hint="default"/>
        </w:rPr>
      </w:lvl>
    </w:lvlOverride>
    <w:lvlOverride w:ilvl="5">
      <w:startOverride w:val="1"/>
      <w:lvl w:ilvl="5">
        <w:start w:val="1"/>
        <w:numFmt w:val="lowerRoman"/>
        <w:lvlText w:val="%6."/>
        <w:lvlJc w:val="right"/>
        <w:pPr>
          <w:ind w:left="4320" w:hanging="720"/>
        </w:pPr>
        <w:rPr>
          <w:rFonts w:hint="default"/>
        </w:rPr>
      </w:lvl>
    </w:lvlOverride>
    <w:lvlOverride w:ilvl="6">
      <w:startOverride w:val="1"/>
      <w:lvl w:ilvl="6">
        <w:start w:val="1"/>
        <w:numFmt w:val="decimal"/>
        <w:lvlText w:val="%7."/>
        <w:lvlJc w:val="left"/>
        <w:pPr>
          <w:ind w:left="5040" w:hanging="720"/>
        </w:pPr>
        <w:rPr>
          <w:rFonts w:hint="default"/>
        </w:rPr>
      </w:lvl>
    </w:lvlOverride>
    <w:lvlOverride w:ilvl="7">
      <w:startOverride w:val="1"/>
      <w:lvl w:ilvl="7">
        <w:start w:val="1"/>
        <w:numFmt w:val="lowerLetter"/>
        <w:lvlText w:val="%8."/>
        <w:lvlJc w:val="left"/>
        <w:pPr>
          <w:ind w:left="5760" w:hanging="720"/>
        </w:pPr>
        <w:rPr>
          <w:rFonts w:hint="default"/>
        </w:rPr>
      </w:lvl>
    </w:lvlOverride>
    <w:lvlOverride w:ilvl="8">
      <w:startOverride w:val="1"/>
      <w:lvl w:ilvl="8">
        <w:start w:val="1"/>
        <w:numFmt w:val="lowerRoman"/>
        <w:lvlText w:val="%9."/>
        <w:lvlJc w:val="right"/>
        <w:pPr>
          <w:ind w:left="6480" w:hanging="720"/>
        </w:pPr>
        <w:rPr>
          <w:rFonts w:hint="default"/>
        </w:rPr>
      </w:lvl>
    </w:lvlOverride>
  </w:num>
  <w:num w:numId="18">
    <w:abstractNumId w:val="7"/>
  </w:num>
  <w:num w:numId="19">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23"/>
      <w:lvl w:ilvl="3">
        <w:start w:val="23"/>
        <w:numFmt w:val="decimal"/>
        <w:lvlText w:val="%4."/>
        <w:lvlJc w:val="left"/>
        <w:pPr>
          <w:ind w:left="2880" w:hanging="720"/>
        </w:pPr>
        <w:rPr>
          <w:rFonts w:hint="default"/>
        </w:rPr>
      </w:lvl>
    </w:lvlOverride>
  </w:num>
  <w:num w:numId="20">
    <w:abstractNumId w:val="4"/>
    <w:lvlOverride w:ilvl="0">
      <w:startOverride w:val="1"/>
    </w:lvlOverride>
  </w:num>
  <w:num w:numId="21">
    <w:abstractNumId w:val="4"/>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2"/>
    <w:lvlOverride w:ilvl="0">
      <w:startOverride w:val="1"/>
      <w:lvl w:ilvl="0">
        <w:start w:val="1"/>
        <w:numFmt w:val="decimal"/>
        <w:pStyle w:val="JudgmentText"/>
        <w:lvlText w:val="[%1]"/>
        <w:lvlJc w:val="left"/>
        <w:pPr>
          <w:ind w:left="720" w:hanging="720"/>
        </w:pPr>
        <w:rPr>
          <w:rFonts w:ascii="Times New Roman" w:hAnsi="Times New Roman" w:hint="default"/>
          <w:sz w:val="24"/>
        </w:rPr>
      </w:lvl>
    </w:lvlOverride>
    <w:lvlOverride w:ilvl="1">
      <w:startOverride w:val="1"/>
      <w:lvl w:ilvl="1">
        <w:start w:val="1"/>
        <w:numFmt w:val="lowerLetter"/>
        <w:lvlText w:val="%2."/>
        <w:lvlJc w:val="left"/>
        <w:pPr>
          <w:ind w:left="1440" w:hanging="720"/>
        </w:pPr>
        <w:rPr>
          <w:rFonts w:hint="default"/>
        </w:rPr>
      </w:lvl>
    </w:lvlOverride>
    <w:lvlOverride w:ilvl="2">
      <w:startOverride w:val="1"/>
      <w:lvl w:ilvl="2">
        <w:start w:val="1"/>
        <w:numFmt w:val="lowerRoman"/>
        <w:lvlText w:val="%3."/>
        <w:lvlJc w:val="right"/>
        <w:pPr>
          <w:ind w:left="2160" w:hanging="720"/>
        </w:pPr>
        <w:rPr>
          <w:rFonts w:hint="default"/>
        </w:rPr>
      </w:lvl>
    </w:lvlOverride>
    <w:lvlOverride w:ilvl="3">
      <w:startOverride w:val="70"/>
      <w:lvl w:ilvl="3">
        <w:start w:val="70"/>
        <w:numFmt w:val="decimal"/>
        <w:lvlText w:val="%4."/>
        <w:lvlJc w:val="left"/>
        <w:pPr>
          <w:ind w:left="2880" w:hanging="720"/>
        </w:pPr>
        <w:rPr>
          <w:rFonts w:hint="default"/>
        </w:rPr>
      </w:lvl>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4C4"/>
    <w:rsid w:val="00001229"/>
    <w:rsid w:val="00002E9A"/>
    <w:rsid w:val="00004339"/>
    <w:rsid w:val="00006798"/>
    <w:rsid w:val="000110A4"/>
    <w:rsid w:val="000131B5"/>
    <w:rsid w:val="00013F03"/>
    <w:rsid w:val="000176CE"/>
    <w:rsid w:val="00023FAD"/>
    <w:rsid w:val="00024C82"/>
    <w:rsid w:val="00025CDF"/>
    <w:rsid w:val="0003443A"/>
    <w:rsid w:val="00040193"/>
    <w:rsid w:val="000416C8"/>
    <w:rsid w:val="0004244A"/>
    <w:rsid w:val="00047C1F"/>
    <w:rsid w:val="000508AD"/>
    <w:rsid w:val="0005111F"/>
    <w:rsid w:val="00055A88"/>
    <w:rsid w:val="00056A11"/>
    <w:rsid w:val="00057CE8"/>
    <w:rsid w:val="0006176F"/>
    <w:rsid w:val="00064824"/>
    <w:rsid w:val="00067A12"/>
    <w:rsid w:val="00071B84"/>
    <w:rsid w:val="00073361"/>
    <w:rsid w:val="0008560D"/>
    <w:rsid w:val="00086831"/>
    <w:rsid w:val="00086CFA"/>
    <w:rsid w:val="000872CE"/>
    <w:rsid w:val="00090DCB"/>
    <w:rsid w:val="0009242F"/>
    <w:rsid w:val="00093F03"/>
    <w:rsid w:val="00097D19"/>
    <w:rsid w:val="000A29A5"/>
    <w:rsid w:val="000A3B92"/>
    <w:rsid w:val="000A5C36"/>
    <w:rsid w:val="000B22A2"/>
    <w:rsid w:val="000B2647"/>
    <w:rsid w:val="000B302E"/>
    <w:rsid w:val="000B5D83"/>
    <w:rsid w:val="000C1419"/>
    <w:rsid w:val="000C1AFC"/>
    <w:rsid w:val="000C4D0C"/>
    <w:rsid w:val="000C6B85"/>
    <w:rsid w:val="000D0721"/>
    <w:rsid w:val="000D60D8"/>
    <w:rsid w:val="000D79B2"/>
    <w:rsid w:val="000E1F72"/>
    <w:rsid w:val="000E4B6C"/>
    <w:rsid w:val="000F12B1"/>
    <w:rsid w:val="000F1AF8"/>
    <w:rsid w:val="000F30CE"/>
    <w:rsid w:val="000F6757"/>
    <w:rsid w:val="000F75FE"/>
    <w:rsid w:val="00101A87"/>
    <w:rsid w:val="001040E0"/>
    <w:rsid w:val="00104EF7"/>
    <w:rsid w:val="00107B7D"/>
    <w:rsid w:val="001135C2"/>
    <w:rsid w:val="00122CC8"/>
    <w:rsid w:val="00131442"/>
    <w:rsid w:val="00131A9F"/>
    <w:rsid w:val="0013690E"/>
    <w:rsid w:val="00137A93"/>
    <w:rsid w:val="001403B8"/>
    <w:rsid w:val="00141D3F"/>
    <w:rsid w:val="00142619"/>
    <w:rsid w:val="001428B9"/>
    <w:rsid w:val="00144C37"/>
    <w:rsid w:val="00154489"/>
    <w:rsid w:val="00155239"/>
    <w:rsid w:val="00155720"/>
    <w:rsid w:val="00155D4C"/>
    <w:rsid w:val="00163D15"/>
    <w:rsid w:val="00166FC6"/>
    <w:rsid w:val="0016733F"/>
    <w:rsid w:val="0017083D"/>
    <w:rsid w:val="001723B1"/>
    <w:rsid w:val="00172E25"/>
    <w:rsid w:val="00174175"/>
    <w:rsid w:val="001911CA"/>
    <w:rsid w:val="00195031"/>
    <w:rsid w:val="00196D82"/>
    <w:rsid w:val="001A2EB2"/>
    <w:rsid w:val="001A3669"/>
    <w:rsid w:val="001A3938"/>
    <w:rsid w:val="001A3A3B"/>
    <w:rsid w:val="001A4E62"/>
    <w:rsid w:val="001A5DFF"/>
    <w:rsid w:val="001A67BB"/>
    <w:rsid w:val="001B08AC"/>
    <w:rsid w:val="001B1542"/>
    <w:rsid w:val="001C02CD"/>
    <w:rsid w:val="001C3960"/>
    <w:rsid w:val="001C4643"/>
    <w:rsid w:val="001C78EC"/>
    <w:rsid w:val="001D33D2"/>
    <w:rsid w:val="001D5E89"/>
    <w:rsid w:val="001D6FC7"/>
    <w:rsid w:val="001E07D7"/>
    <w:rsid w:val="001F1091"/>
    <w:rsid w:val="001F2A71"/>
    <w:rsid w:val="001F3EAF"/>
    <w:rsid w:val="002015F8"/>
    <w:rsid w:val="00201612"/>
    <w:rsid w:val="002036BF"/>
    <w:rsid w:val="00203EE9"/>
    <w:rsid w:val="00205F4E"/>
    <w:rsid w:val="00206C69"/>
    <w:rsid w:val="00212006"/>
    <w:rsid w:val="00212404"/>
    <w:rsid w:val="00213BE2"/>
    <w:rsid w:val="0021402A"/>
    <w:rsid w:val="00214317"/>
    <w:rsid w:val="00214DB4"/>
    <w:rsid w:val="00215819"/>
    <w:rsid w:val="00217294"/>
    <w:rsid w:val="00217BE1"/>
    <w:rsid w:val="00220B12"/>
    <w:rsid w:val="002302CD"/>
    <w:rsid w:val="002319C4"/>
    <w:rsid w:val="00232FFD"/>
    <w:rsid w:val="00235626"/>
    <w:rsid w:val="00241783"/>
    <w:rsid w:val="002431D7"/>
    <w:rsid w:val="00243AE1"/>
    <w:rsid w:val="002458E6"/>
    <w:rsid w:val="00255F19"/>
    <w:rsid w:val="00257AD4"/>
    <w:rsid w:val="00260C77"/>
    <w:rsid w:val="00264007"/>
    <w:rsid w:val="00272981"/>
    <w:rsid w:val="00275291"/>
    <w:rsid w:val="00275828"/>
    <w:rsid w:val="00275A6F"/>
    <w:rsid w:val="00275C49"/>
    <w:rsid w:val="002769D6"/>
    <w:rsid w:val="002806AE"/>
    <w:rsid w:val="002830DA"/>
    <w:rsid w:val="00287D70"/>
    <w:rsid w:val="0029240E"/>
    <w:rsid w:val="002A04CD"/>
    <w:rsid w:val="002A0586"/>
    <w:rsid w:val="002A1328"/>
    <w:rsid w:val="002A1DC9"/>
    <w:rsid w:val="002A7FA4"/>
    <w:rsid w:val="002B64E5"/>
    <w:rsid w:val="002B6B41"/>
    <w:rsid w:val="002C0867"/>
    <w:rsid w:val="002C2EC8"/>
    <w:rsid w:val="002C6DC0"/>
    <w:rsid w:val="002C6F60"/>
    <w:rsid w:val="002C72B2"/>
    <w:rsid w:val="002D0CED"/>
    <w:rsid w:val="002D1D83"/>
    <w:rsid w:val="002D2BA8"/>
    <w:rsid w:val="002D3D02"/>
    <w:rsid w:val="002D4EB8"/>
    <w:rsid w:val="002D698F"/>
    <w:rsid w:val="002D7253"/>
    <w:rsid w:val="002E0966"/>
    <w:rsid w:val="002E2AE3"/>
    <w:rsid w:val="002E30CD"/>
    <w:rsid w:val="002E36C6"/>
    <w:rsid w:val="002E4B81"/>
    <w:rsid w:val="002E4D4E"/>
    <w:rsid w:val="002E7760"/>
    <w:rsid w:val="002F0A00"/>
    <w:rsid w:val="002F24D1"/>
    <w:rsid w:val="002F7701"/>
    <w:rsid w:val="002F7F7C"/>
    <w:rsid w:val="00303449"/>
    <w:rsid w:val="00303F42"/>
    <w:rsid w:val="00311845"/>
    <w:rsid w:val="00311B54"/>
    <w:rsid w:val="003125E4"/>
    <w:rsid w:val="003137B8"/>
    <w:rsid w:val="003147D1"/>
    <w:rsid w:val="003153D6"/>
    <w:rsid w:val="00315FB1"/>
    <w:rsid w:val="00321BBF"/>
    <w:rsid w:val="0032270F"/>
    <w:rsid w:val="00324B40"/>
    <w:rsid w:val="0032652A"/>
    <w:rsid w:val="00330AE3"/>
    <w:rsid w:val="003313F2"/>
    <w:rsid w:val="003324D7"/>
    <w:rsid w:val="00333700"/>
    <w:rsid w:val="00336FD5"/>
    <w:rsid w:val="00342DED"/>
    <w:rsid w:val="00344425"/>
    <w:rsid w:val="00346D7F"/>
    <w:rsid w:val="003502BA"/>
    <w:rsid w:val="00352415"/>
    <w:rsid w:val="00355542"/>
    <w:rsid w:val="00356C0E"/>
    <w:rsid w:val="00357157"/>
    <w:rsid w:val="00357424"/>
    <w:rsid w:val="00360A2C"/>
    <w:rsid w:val="003615E7"/>
    <w:rsid w:val="00362BC1"/>
    <w:rsid w:val="00366F3A"/>
    <w:rsid w:val="003708D1"/>
    <w:rsid w:val="00375C4E"/>
    <w:rsid w:val="00376C64"/>
    <w:rsid w:val="00380619"/>
    <w:rsid w:val="00380879"/>
    <w:rsid w:val="00381F54"/>
    <w:rsid w:val="0038298C"/>
    <w:rsid w:val="00382F95"/>
    <w:rsid w:val="00383548"/>
    <w:rsid w:val="00384F51"/>
    <w:rsid w:val="00386331"/>
    <w:rsid w:val="0038648D"/>
    <w:rsid w:val="00387C09"/>
    <w:rsid w:val="00393005"/>
    <w:rsid w:val="003940C4"/>
    <w:rsid w:val="00395295"/>
    <w:rsid w:val="00395785"/>
    <w:rsid w:val="00395D08"/>
    <w:rsid w:val="00396513"/>
    <w:rsid w:val="003A1598"/>
    <w:rsid w:val="003A3661"/>
    <w:rsid w:val="003A6C9E"/>
    <w:rsid w:val="003B26BD"/>
    <w:rsid w:val="003B5068"/>
    <w:rsid w:val="003B6633"/>
    <w:rsid w:val="003C0994"/>
    <w:rsid w:val="003C7212"/>
    <w:rsid w:val="003C734D"/>
    <w:rsid w:val="003D097D"/>
    <w:rsid w:val="003D353D"/>
    <w:rsid w:val="003E2E94"/>
    <w:rsid w:val="003E5C04"/>
    <w:rsid w:val="003E78CD"/>
    <w:rsid w:val="003F5C86"/>
    <w:rsid w:val="003F7C23"/>
    <w:rsid w:val="0040322A"/>
    <w:rsid w:val="00403F4C"/>
    <w:rsid w:val="00405958"/>
    <w:rsid w:val="00407CE2"/>
    <w:rsid w:val="00411962"/>
    <w:rsid w:val="00412994"/>
    <w:rsid w:val="00413964"/>
    <w:rsid w:val="004154BD"/>
    <w:rsid w:val="0041778A"/>
    <w:rsid w:val="004202B3"/>
    <w:rsid w:val="00420473"/>
    <w:rsid w:val="004237E4"/>
    <w:rsid w:val="00424581"/>
    <w:rsid w:val="00424C6A"/>
    <w:rsid w:val="00425773"/>
    <w:rsid w:val="00436A08"/>
    <w:rsid w:val="00440DFC"/>
    <w:rsid w:val="00441895"/>
    <w:rsid w:val="004425C5"/>
    <w:rsid w:val="00442DCD"/>
    <w:rsid w:val="00446FA0"/>
    <w:rsid w:val="00454010"/>
    <w:rsid w:val="00455756"/>
    <w:rsid w:val="0045626E"/>
    <w:rsid w:val="004569D3"/>
    <w:rsid w:val="0046242C"/>
    <w:rsid w:val="0046391F"/>
    <w:rsid w:val="00463B4E"/>
    <w:rsid w:val="00464D8D"/>
    <w:rsid w:val="00471AF3"/>
    <w:rsid w:val="00472219"/>
    <w:rsid w:val="004751E1"/>
    <w:rsid w:val="00475989"/>
    <w:rsid w:val="00476263"/>
    <w:rsid w:val="0048163B"/>
    <w:rsid w:val="0048441E"/>
    <w:rsid w:val="00490E38"/>
    <w:rsid w:val="004911F6"/>
    <w:rsid w:val="004916B0"/>
    <w:rsid w:val="00491BE5"/>
    <w:rsid w:val="00492DE3"/>
    <w:rsid w:val="00497199"/>
    <w:rsid w:val="00497319"/>
    <w:rsid w:val="004974DD"/>
    <w:rsid w:val="004A07D3"/>
    <w:rsid w:val="004A1373"/>
    <w:rsid w:val="004A2599"/>
    <w:rsid w:val="004A47B3"/>
    <w:rsid w:val="004B3085"/>
    <w:rsid w:val="004B656F"/>
    <w:rsid w:val="004C16E0"/>
    <w:rsid w:val="004C4586"/>
    <w:rsid w:val="004C7718"/>
    <w:rsid w:val="004D0DA1"/>
    <w:rsid w:val="004D4FDE"/>
    <w:rsid w:val="004D78D9"/>
    <w:rsid w:val="004E0863"/>
    <w:rsid w:val="004E4DA6"/>
    <w:rsid w:val="004E72D7"/>
    <w:rsid w:val="004E7E9D"/>
    <w:rsid w:val="0050180F"/>
    <w:rsid w:val="00504F36"/>
    <w:rsid w:val="0051078A"/>
    <w:rsid w:val="00511C55"/>
    <w:rsid w:val="00515C63"/>
    <w:rsid w:val="0052490A"/>
    <w:rsid w:val="00526A5A"/>
    <w:rsid w:val="00531470"/>
    <w:rsid w:val="00533D78"/>
    <w:rsid w:val="00535108"/>
    <w:rsid w:val="005365C0"/>
    <w:rsid w:val="00536A6F"/>
    <w:rsid w:val="00536EAF"/>
    <w:rsid w:val="00537697"/>
    <w:rsid w:val="00550BA0"/>
    <w:rsid w:val="00553435"/>
    <w:rsid w:val="00556142"/>
    <w:rsid w:val="00560DEC"/>
    <w:rsid w:val="00561050"/>
    <w:rsid w:val="005660AB"/>
    <w:rsid w:val="0056622B"/>
    <w:rsid w:val="0056761B"/>
    <w:rsid w:val="0057112F"/>
    <w:rsid w:val="00581387"/>
    <w:rsid w:val="00582B4D"/>
    <w:rsid w:val="00583613"/>
    <w:rsid w:val="0059184F"/>
    <w:rsid w:val="0059568A"/>
    <w:rsid w:val="005A0EDA"/>
    <w:rsid w:val="005A33DD"/>
    <w:rsid w:val="005A5E8E"/>
    <w:rsid w:val="005A5FCB"/>
    <w:rsid w:val="005B12AA"/>
    <w:rsid w:val="005B1B1F"/>
    <w:rsid w:val="005B5F0B"/>
    <w:rsid w:val="005C064A"/>
    <w:rsid w:val="005C0E74"/>
    <w:rsid w:val="005C2940"/>
    <w:rsid w:val="005C2D36"/>
    <w:rsid w:val="005C621D"/>
    <w:rsid w:val="005C7A32"/>
    <w:rsid w:val="005D5040"/>
    <w:rsid w:val="005D70AD"/>
    <w:rsid w:val="005D7F20"/>
    <w:rsid w:val="005E294F"/>
    <w:rsid w:val="005E2C89"/>
    <w:rsid w:val="005E5DC4"/>
    <w:rsid w:val="005F1D10"/>
    <w:rsid w:val="005F4A0F"/>
    <w:rsid w:val="006016D1"/>
    <w:rsid w:val="006027F5"/>
    <w:rsid w:val="00603B3D"/>
    <w:rsid w:val="0060511E"/>
    <w:rsid w:val="0060669D"/>
    <w:rsid w:val="0061354A"/>
    <w:rsid w:val="0061379B"/>
    <w:rsid w:val="00615CCB"/>
    <w:rsid w:val="00621503"/>
    <w:rsid w:val="0062507D"/>
    <w:rsid w:val="00626973"/>
    <w:rsid w:val="00635504"/>
    <w:rsid w:val="00635CEB"/>
    <w:rsid w:val="0063692B"/>
    <w:rsid w:val="00644285"/>
    <w:rsid w:val="00645493"/>
    <w:rsid w:val="00652326"/>
    <w:rsid w:val="006547C5"/>
    <w:rsid w:val="00655233"/>
    <w:rsid w:val="00655DF4"/>
    <w:rsid w:val="00656E36"/>
    <w:rsid w:val="006603EB"/>
    <w:rsid w:val="0066183D"/>
    <w:rsid w:val="00662CEA"/>
    <w:rsid w:val="00667A0D"/>
    <w:rsid w:val="006725AD"/>
    <w:rsid w:val="0067388E"/>
    <w:rsid w:val="00673D9B"/>
    <w:rsid w:val="00675883"/>
    <w:rsid w:val="006761CB"/>
    <w:rsid w:val="0067651C"/>
    <w:rsid w:val="00682D17"/>
    <w:rsid w:val="006839B6"/>
    <w:rsid w:val="00683BB6"/>
    <w:rsid w:val="00683F5E"/>
    <w:rsid w:val="00684E29"/>
    <w:rsid w:val="0068550E"/>
    <w:rsid w:val="006901F2"/>
    <w:rsid w:val="00691E89"/>
    <w:rsid w:val="006969DA"/>
    <w:rsid w:val="006A68E2"/>
    <w:rsid w:val="006A72C6"/>
    <w:rsid w:val="006B1939"/>
    <w:rsid w:val="006B2E76"/>
    <w:rsid w:val="006B5328"/>
    <w:rsid w:val="006B688C"/>
    <w:rsid w:val="006B7CDD"/>
    <w:rsid w:val="006C19CB"/>
    <w:rsid w:val="006C1B97"/>
    <w:rsid w:val="006C730D"/>
    <w:rsid w:val="006C7756"/>
    <w:rsid w:val="006D244C"/>
    <w:rsid w:val="006D3944"/>
    <w:rsid w:val="006D4A7E"/>
    <w:rsid w:val="006D7407"/>
    <w:rsid w:val="006D7D7F"/>
    <w:rsid w:val="006E4F58"/>
    <w:rsid w:val="006E5922"/>
    <w:rsid w:val="006E75F2"/>
    <w:rsid w:val="006F2F10"/>
    <w:rsid w:val="006F6FBE"/>
    <w:rsid w:val="0070371E"/>
    <w:rsid w:val="007044E7"/>
    <w:rsid w:val="00705391"/>
    <w:rsid w:val="0070582E"/>
    <w:rsid w:val="007075F4"/>
    <w:rsid w:val="00707ABA"/>
    <w:rsid w:val="00711942"/>
    <w:rsid w:val="0071222D"/>
    <w:rsid w:val="007125C0"/>
    <w:rsid w:val="00713F2F"/>
    <w:rsid w:val="00716454"/>
    <w:rsid w:val="00722761"/>
    <w:rsid w:val="00726FD4"/>
    <w:rsid w:val="0072794A"/>
    <w:rsid w:val="007326A4"/>
    <w:rsid w:val="00734FF8"/>
    <w:rsid w:val="00735BE9"/>
    <w:rsid w:val="00745D33"/>
    <w:rsid w:val="00745EA9"/>
    <w:rsid w:val="00747F19"/>
    <w:rsid w:val="0075078E"/>
    <w:rsid w:val="007528E9"/>
    <w:rsid w:val="00753EA2"/>
    <w:rsid w:val="00755FFC"/>
    <w:rsid w:val="00761427"/>
    <w:rsid w:val="0076158B"/>
    <w:rsid w:val="00764A36"/>
    <w:rsid w:val="007653F8"/>
    <w:rsid w:val="0077337A"/>
    <w:rsid w:val="007743F0"/>
    <w:rsid w:val="00776D2D"/>
    <w:rsid w:val="00780E8A"/>
    <w:rsid w:val="007819F7"/>
    <w:rsid w:val="00781C88"/>
    <w:rsid w:val="00786741"/>
    <w:rsid w:val="0078738E"/>
    <w:rsid w:val="00787424"/>
    <w:rsid w:val="00790EC3"/>
    <w:rsid w:val="00792829"/>
    <w:rsid w:val="007931CB"/>
    <w:rsid w:val="007948AA"/>
    <w:rsid w:val="0079671C"/>
    <w:rsid w:val="0079671E"/>
    <w:rsid w:val="00796B89"/>
    <w:rsid w:val="00797C6A"/>
    <w:rsid w:val="007A3CA0"/>
    <w:rsid w:val="007A5D35"/>
    <w:rsid w:val="007A5D5D"/>
    <w:rsid w:val="007B3BE5"/>
    <w:rsid w:val="007B4A63"/>
    <w:rsid w:val="007C0E5A"/>
    <w:rsid w:val="007C144B"/>
    <w:rsid w:val="007C4371"/>
    <w:rsid w:val="007C4A12"/>
    <w:rsid w:val="007D25FE"/>
    <w:rsid w:val="007D3516"/>
    <w:rsid w:val="007D42AF"/>
    <w:rsid w:val="007E208A"/>
    <w:rsid w:val="007E371C"/>
    <w:rsid w:val="007E4DE8"/>
    <w:rsid w:val="007E4FBC"/>
    <w:rsid w:val="007E7404"/>
    <w:rsid w:val="007E7DA8"/>
    <w:rsid w:val="007F085C"/>
    <w:rsid w:val="007F2286"/>
    <w:rsid w:val="007F3F70"/>
    <w:rsid w:val="008001C8"/>
    <w:rsid w:val="00806585"/>
    <w:rsid w:val="008118E7"/>
    <w:rsid w:val="00814ADE"/>
    <w:rsid w:val="008205D6"/>
    <w:rsid w:val="00822EE8"/>
    <w:rsid w:val="00827544"/>
    <w:rsid w:val="008339C8"/>
    <w:rsid w:val="00841BF0"/>
    <w:rsid w:val="00842C2C"/>
    <w:rsid w:val="00846519"/>
    <w:rsid w:val="00854976"/>
    <w:rsid w:val="00855C26"/>
    <w:rsid w:val="008577B7"/>
    <w:rsid w:val="0086127D"/>
    <w:rsid w:val="00865AF4"/>
    <w:rsid w:val="0087039E"/>
    <w:rsid w:val="0087179B"/>
    <w:rsid w:val="00875989"/>
    <w:rsid w:val="00882508"/>
    <w:rsid w:val="00883C21"/>
    <w:rsid w:val="00883DB4"/>
    <w:rsid w:val="008921A2"/>
    <w:rsid w:val="00893579"/>
    <w:rsid w:val="00894C9E"/>
    <w:rsid w:val="00895ACD"/>
    <w:rsid w:val="008A2F23"/>
    <w:rsid w:val="008A50C4"/>
    <w:rsid w:val="008B184D"/>
    <w:rsid w:val="008B2872"/>
    <w:rsid w:val="008D0A70"/>
    <w:rsid w:val="008D0EE0"/>
    <w:rsid w:val="008D10DC"/>
    <w:rsid w:val="008D167E"/>
    <w:rsid w:val="008E017E"/>
    <w:rsid w:val="008E1EF3"/>
    <w:rsid w:val="008E2E2B"/>
    <w:rsid w:val="008E4A4B"/>
    <w:rsid w:val="008E4C6C"/>
    <w:rsid w:val="008E602A"/>
    <w:rsid w:val="008E771B"/>
    <w:rsid w:val="008F03C3"/>
    <w:rsid w:val="008F2ED4"/>
    <w:rsid w:val="008F6D34"/>
    <w:rsid w:val="00901416"/>
    <w:rsid w:val="0090389B"/>
    <w:rsid w:val="009041DD"/>
    <w:rsid w:val="00904AB6"/>
    <w:rsid w:val="0090709B"/>
    <w:rsid w:val="0091082E"/>
    <w:rsid w:val="00911F45"/>
    <w:rsid w:val="00920C13"/>
    <w:rsid w:val="0092158A"/>
    <w:rsid w:val="00922E9B"/>
    <w:rsid w:val="00923799"/>
    <w:rsid w:val="00923C8B"/>
    <w:rsid w:val="00927AFE"/>
    <w:rsid w:val="00930B9E"/>
    <w:rsid w:val="00934EE3"/>
    <w:rsid w:val="00935DFE"/>
    <w:rsid w:val="0094321F"/>
    <w:rsid w:val="0094354B"/>
    <w:rsid w:val="00944E20"/>
    <w:rsid w:val="00952795"/>
    <w:rsid w:val="009539C2"/>
    <w:rsid w:val="009570BC"/>
    <w:rsid w:val="00957935"/>
    <w:rsid w:val="00961E70"/>
    <w:rsid w:val="00964655"/>
    <w:rsid w:val="00965AB1"/>
    <w:rsid w:val="0096626D"/>
    <w:rsid w:val="00973EA4"/>
    <w:rsid w:val="009810B8"/>
    <w:rsid w:val="00984156"/>
    <w:rsid w:val="009869B9"/>
    <w:rsid w:val="0099151E"/>
    <w:rsid w:val="00995316"/>
    <w:rsid w:val="00996906"/>
    <w:rsid w:val="009A0192"/>
    <w:rsid w:val="009A3AA0"/>
    <w:rsid w:val="009A69A2"/>
    <w:rsid w:val="009A769C"/>
    <w:rsid w:val="009B495E"/>
    <w:rsid w:val="009B5CD9"/>
    <w:rsid w:val="009B5CEB"/>
    <w:rsid w:val="009C19D9"/>
    <w:rsid w:val="009C26D3"/>
    <w:rsid w:val="009C6DFE"/>
    <w:rsid w:val="009D42D8"/>
    <w:rsid w:val="009E056A"/>
    <w:rsid w:val="009E06D7"/>
    <w:rsid w:val="009F125D"/>
    <w:rsid w:val="009F173C"/>
    <w:rsid w:val="009F2758"/>
    <w:rsid w:val="009F3B79"/>
    <w:rsid w:val="00A0101B"/>
    <w:rsid w:val="00A021BD"/>
    <w:rsid w:val="00A038FE"/>
    <w:rsid w:val="00A0677B"/>
    <w:rsid w:val="00A07BB5"/>
    <w:rsid w:val="00A10DEE"/>
    <w:rsid w:val="00A136CC"/>
    <w:rsid w:val="00A14D37"/>
    <w:rsid w:val="00A17B2C"/>
    <w:rsid w:val="00A2058F"/>
    <w:rsid w:val="00A22E3A"/>
    <w:rsid w:val="00A23127"/>
    <w:rsid w:val="00A2335C"/>
    <w:rsid w:val="00A2458E"/>
    <w:rsid w:val="00A25E80"/>
    <w:rsid w:val="00A27CC9"/>
    <w:rsid w:val="00A33351"/>
    <w:rsid w:val="00A463D1"/>
    <w:rsid w:val="00A4671C"/>
    <w:rsid w:val="00A54FD9"/>
    <w:rsid w:val="00A62298"/>
    <w:rsid w:val="00A66830"/>
    <w:rsid w:val="00A668B0"/>
    <w:rsid w:val="00A7001B"/>
    <w:rsid w:val="00A70AFA"/>
    <w:rsid w:val="00A763CE"/>
    <w:rsid w:val="00A81D51"/>
    <w:rsid w:val="00A84B0D"/>
    <w:rsid w:val="00A84D5A"/>
    <w:rsid w:val="00A8569E"/>
    <w:rsid w:val="00A9074B"/>
    <w:rsid w:val="00A9486D"/>
    <w:rsid w:val="00A962F9"/>
    <w:rsid w:val="00AA16FD"/>
    <w:rsid w:val="00AA4A4F"/>
    <w:rsid w:val="00AA6ADB"/>
    <w:rsid w:val="00AA7B0E"/>
    <w:rsid w:val="00AB0897"/>
    <w:rsid w:val="00AB5426"/>
    <w:rsid w:val="00AB5862"/>
    <w:rsid w:val="00AB7466"/>
    <w:rsid w:val="00AB75E2"/>
    <w:rsid w:val="00AC5278"/>
    <w:rsid w:val="00AC5CFA"/>
    <w:rsid w:val="00AC5D22"/>
    <w:rsid w:val="00AC68BF"/>
    <w:rsid w:val="00AC7B79"/>
    <w:rsid w:val="00AD1C3E"/>
    <w:rsid w:val="00AD2AC1"/>
    <w:rsid w:val="00AD4C98"/>
    <w:rsid w:val="00AD7ACA"/>
    <w:rsid w:val="00AE1ED4"/>
    <w:rsid w:val="00AE440C"/>
    <w:rsid w:val="00AF0FC5"/>
    <w:rsid w:val="00AF14C4"/>
    <w:rsid w:val="00AF1990"/>
    <w:rsid w:val="00AF315A"/>
    <w:rsid w:val="00AF3D24"/>
    <w:rsid w:val="00AF6083"/>
    <w:rsid w:val="00AF6E41"/>
    <w:rsid w:val="00AF70E3"/>
    <w:rsid w:val="00B01026"/>
    <w:rsid w:val="00B03209"/>
    <w:rsid w:val="00B04571"/>
    <w:rsid w:val="00B108C0"/>
    <w:rsid w:val="00B1301A"/>
    <w:rsid w:val="00B20194"/>
    <w:rsid w:val="00B21F32"/>
    <w:rsid w:val="00B30E78"/>
    <w:rsid w:val="00B325A5"/>
    <w:rsid w:val="00B33C76"/>
    <w:rsid w:val="00B36FB8"/>
    <w:rsid w:val="00B441F3"/>
    <w:rsid w:val="00B4431E"/>
    <w:rsid w:val="00B44D03"/>
    <w:rsid w:val="00B462F5"/>
    <w:rsid w:val="00B559EE"/>
    <w:rsid w:val="00B57C3D"/>
    <w:rsid w:val="00B600E1"/>
    <w:rsid w:val="00B62EE6"/>
    <w:rsid w:val="00B675CE"/>
    <w:rsid w:val="00B72C8C"/>
    <w:rsid w:val="00B80800"/>
    <w:rsid w:val="00B8278F"/>
    <w:rsid w:val="00B85326"/>
    <w:rsid w:val="00B85E2A"/>
    <w:rsid w:val="00B91481"/>
    <w:rsid w:val="00B950DF"/>
    <w:rsid w:val="00BA3372"/>
    <w:rsid w:val="00BA67CD"/>
    <w:rsid w:val="00BA78C2"/>
    <w:rsid w:val="00BB022A"/>
    <w:rsid w:val="00BB1A3E"/>
    <w:rsid w:val="00BB600F"/>
    <w:rsid w:val="00BC12F9"/>
    <w:rsid w:val="00BC2A1E"/>
    <w:rsid w:val="00BC4F91"/>
    <w:rsid w:val="00BC73B1"/>
    <w:rsid w:val="00BD1D20"/>
    <w:rsid w:val="00BE2C32"/>
    <w:rsid w:val="00BF1B80"/>
    <w:rsid w:val="00BF1C40"/>
    <w:rsid w:val="00BF2196"/>
    <w:rsid w:val="00BF2B2A"/>
    <w:rsid w:val="00BF341E"/>
    <w:rsid w:val="00BF3591"/>
    <w:rsid w:val="00C01716"/>
    <w:rsid w:val="00C04649"/>
    <w:rsid w:val="00C047A9"/>
    <w:rsid w:val="00C12563"/>
    <w:rsid w:val="00C131D6"/>
    <w:rsid w:val="00C153AC"/>
    <w:rsid w:val="00C169C5"/>
    <w:rsid w:val="00C22755"/>
    <w:rsid w:val="00C2466E"/>
    <w:rsid w:val="00C300B3"/>
    <w:rsid w:val="00C30F2A"/>
    <w:rsid w:val="00C37C63"/>
    <w:rsid w:val="00C4601C"/>
    <w:rsid w:val="00C465D7"/>
    <w:rsid w:val="00C46798"/>
    <w:rsid w:val="00C52EEE"/>
    <w:rsid w:val="00C53CAC"/>
    <w:rsid w:val="00C6068F"/>
    <w:rsid w:val="00C624A0"/>
    <w:rsid w:val="00C659D7"/>
    <w:rsid w:val="00C72C9D"/>
    <w:rsid w:val="00C735BF"/>
    <w:rsid w:val="00C7680F"/>
    <w:rsid w:val="00C8582B"/>
    <w:rsid w:val="00C85D7E"/>
    <w:rsid w:val="00C9193B"/>
    <w:rsid w:val="00C9250A"/>
    <w:rsid w:val="00C92824"/>
    <w:rsid w:val="00CA06A6"/>
    <w:rsid w:val="00CA071F"/>
    <w:rsid w:val="00CA7735"/>
    <w:rsid w:val="00CB343B"/>
    <w:rsid w:val="00CB3765"/>
    <w:rsid w:val="00CC1CFA"/>
    <w:rsid w:val="00CC3E8E"/>
    <w:rsid w:val="00CC437E"/>
    <w:rsid w:val="00CC7CB8"/>
    <w:rsid w:val="00CD09C7"/>
    <w:rsid w:val="00CD21DF"/>
    <w:rsid w:val="00CD74F8"/>
    <w:rsid w:val="00CE03B5"/>
    <w:rsid w:val="00CE439C"/>
    <w:rsid w:val="00CE4E30"/>
    <w:rsid w:val="00CE7241"/>
    <w:rsid w:val="00CF021B"/>
    <w:rsid w:val="00CF766C"/>
    <w:rsid w:val="00D00F2A"/>
    <w:rsid w:val="00D01346"/>
    <w:rsid w:val="00D02C2B"/>
    <w:rsid w:val="00D05667"/>
    <w:rsid w:val="00D05948"/>
    <w:rsid w:val="00D067E3"/>
    <w:rsid w:val="00D0686B"/>
    <w:rsid w:val="00D074BD"/>
    <w:rsid w:val="00D074F2"/>
    <w:rsid w:val="00D12D35"/>
    <w:rsid w:val="00D12D52"/>
    <w:rsid w:val="00D153FA"/>
    <w:rsid w:val="00D1654D"/>
    <w:rsid w:val="00D17361"/>
    <w:rsid w:val="00D20178"/>
    <w:rsid w:val="00D21633"/>
    <w:rsid w:val="00D21E06"/>
    <w:rsid w:val="00D24348"/>
    <w:rsid w:val="00D31F1B"/>
    <w:rsid w:val="00D33DBF"/>
    <w:rsid w:val="00D35D8D"/>
    <w:rsid w:val="00D35FD7"/>
    <w:rsid w:val="00D418C2"/>
    <w:rsid w:val="00D546F5"/>
    <w:rsid w:val="00D55C76"/>
    <w:rsid w:val="00D60394"/>
    <w:rsid w:val="00D615A6"/>
    <w:rsid w:val="00D702D7"/>
    <w:rsid w:val="00D710E7"/>
    <w:rsid w:val="00D71EF8"/>
    <w:rsid w:val="00D74B26"/>
    <w:rsid w:val="00D75BAC"/>
    <w:rsid w:val="00D7742C"/>
    <w:rsid w:val="00D83B0F"/>
    <w:rsid w:val="00D85356"/>
    <w:rsid w:val="00D85AE8"/>
    <w:rsid w:val="00D90086"/>
    <w:rsid w:val="00D94317"/>
    <w:rsid w:val="00D95E1F"/>
    <w:rsid w:val="00DA01F1"/>
    <w:rsid w:val="00DA564D"/>
    <w:rsid w:val="00DA78D5"/>
    <w:rsid w:val="00DB1F7E"/>
    <w:rsid w:val="00DB3E33"/>
    <w:rsid w:val="00DB6EE9"/>
    <w:rsid w:val="00DC29F4"/>
    <w:rsid w:val="00DC4B2D"/>
    <w:rsid w:val="00DC618C"/>
    <w:rsid w:val="00DC6E35"/>
    <w:rsid w:val="00DC7AEC"/>
    <w:rsid w:val="00DC7D75"/>
    <w:rsid w:val="00DD2651"/>
    <w:rsid w:val="00DD27A2"/>
    <w:rsid w:val="00DD4743"/>
    <w:rsid w:val="00DD5DED"/>
    <w:rsid w:val="00DE1F57"/>
    <w:rsid w:val="00DE5518"/>
    <w:rsid w:val="00DE5DD1"/>
    <w:rsid w:val="00DE6A68"/>
    <w:rsid w:val="00DE6CC0"/>
    <w:rsid w:val="00DE7041"/>
    <w:rsid w:val="00DE731C"/>
    <w:rsid w:val="00DE7DE6"/>
    <w:rsid w:val="00DF09CC"/>
    <w:rsid w:val="00DF1304"/>
    <w:rsid w:val="00DF251B"/>
    <w:rsid w:val="00DF3CA5"/>
    <w:rsid w:val="00DF6E1A"/>
    <w:rsid w:val="00E06BC0"/>
    <w:rsid w:val="00E105C0"/>
    <w:rsid w:val="00E11E21"/>
    <w:rsid w:val="00E13197"/>
    <w:rsid w:val="00E14114"/>
    <w:rsid w:val="00E1659A"/>
    <w:rsid w:val="00E24905"/>
    <w:rsid w:val="00E26CF3"/>
    <w:rsid w:val="00E27D57"/>
    <w:rsid w:val="00E30E90"/>
    <w:rsid w:val="00E3512D"/>
    <w:rsid w:val="00E400F8"/>
    <w:rsid w:val="00E40186"/>
    <w:rsid w:val="00E40C72"/>
    <w:rsid w:val="00E41115"/>
    <w:rsid w:val="00E505DD"/>
    <w:rsid w:val="00E66797"/>
    <w:rsid w:val="00E66877"/>
    <w:rsid w:val="00E66C8A"/>
    <w:rsid w:val="00E67026"/>
    <w:rsid w:val="00E67611"/>
    <w:rsid w:val="00E70FEC"/>
    <w:rsid w:val="00E71F9C"/>
    <w:rsid w:val="00E73D56"/>
    <w:rsid w:val="00E808AD"/>
    <w:rsid w:val="00E866DB"/>
    <w:rsid w:val="00EA0692"/>
    <w:rsid w:val="00EA5C24"/>
    <w:rsid w:val="00EA7D7D"/>
    <w:rsid w:val="00EB2217"/>
    <w:rsid w:val="00EB6BA1"/>
    <w:rsid w:val="00EC6165"/>
    <w:rsid w:val="00ED079A"/>
    <w:rsid w:val="00ED0BFC"/>
    <w:rsid w:val="00ED1E97"/>
    <w:rsid w:val="00ED3B4F"/>
    <w:rsid w:val="00ED408F"/>
    <w:rsid w:val="00ED6E90"/>
    <w:rsid w:val="00ED7882"/>
    <w:rsid w:val="00EE053E"/>
    <w:rsid w:val="00EE0544"/>
    <w:rsid w:val="00EE17F6"/>
    <w:rsid w:val="00EE4BC2"/>
    <w:rsid w:val="00EE5700"/>
    <w:rsid w:val="00EF13E2"/>
    <w:rsid w:val="00EF262E"/>
    <w:rsid w:val="00EF41B3"/>
    <w:rsid w:val="00F01CDA"/>
    <w:rsid w:val="00F02855"/>
    <w:rsid w:val="00F02C34"/>
    <w:rsid w:val="00F045F2"/>
    <w:rsid w:val="00F11782"/>
    <w:rsid w:val="00F14225"/>
    <w:rsid w:val="00F20BE3"/>
    <w:rsid w:val="00F23EB5"/>
    <w:rsid w:val="00F24C9B"/>
    <w:rsid w:val="00F24CCD"/>
    <w:rsid w:val="00F33B83"/>
    <w:rsid w:val="00F33BCA"/>
    <w:rsid w:val="00F47476"/>
    <w:rsid w:val="00F507AD"/>
    <w:rsid w:val="00F57670"/>
    <w:rsid w:val="00F60214"/>
    <w:rsid w:val="00F63D42"/>
    <w:rsid w:val="00F67BBB"/>
    <w:rsid w:val="00F7011A"/>
    <w:rsid w:val="00F72635"/>
    <w:rsid w:val="00F72955"/>
    <w:rsid w:val="00F73453"/>
    <w:rsid w:val="00F74E01"/>
    <w:rsid w:val="00F7535D"/>
    <w:rsid w:val="00F75401"/>
    <w:rsid w:val="00F77482"/>
    <w:rsid w:val="00F776A1"/>
    <w:rsid w:val="00F81177"/>
    <w:rsid w:val="00F811E1"/>
    <w:rsid w:val="00F86E59"/>
    <w:rsid w:val="00F87FF4"/>
    <w:rsid w:val="00F919E6"/>
    <w:rsid w:val="00F97485"/>
    <w:rsid w:val="00FA2205"/>
    <w:rsid w:val="00FB2907"/>
    <w:rsid w:val="00FB4493"/>
    <w:rsid w:val="00FB74B3"/>
    <w:rsid w:val="00FC153F"/>
    <w:rsid w:val="00FC22C8"/>
    <w:rsid w:val="00FC3159"/>
    <w:rsid w:val="00FC6714"/>
    <w:rsid w:val="00FD6C1A"/>
    <w:rsid w:val="00FD7274"/>
    <w:rsid w:val="00FE1F62"/>
    <w:rsid w:val="00FE574C"/>
    <w:rsid w:val="00FE5969"/>
    <w:rsid w:val="00FF2944"/>
    <w:rsid w:val="00FF4161"/>
    <w:rsid w:val="00FF57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4823"/>
  <w15:docId w15:val="{779AB199-E514-4BAE-AD78-28B533EE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B495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771B"/>
    <w:pPr>
      <w:ind w:left="720"/>
      <w:contextualSpacing/>
    </w:pPr>
  </w:style>
  <w:style w:type="paragraph" w:styleId="BalloonText">
    <w:name w:val="Balloon Text"/>
    <w:basedOn w:val="Normal"/>
    <w:link w:val="BalloonTextChar"/>
    <w:uiPriority w:val="99"/>
    <w:semiHidden/>
    <w:unhideWhenUsed/>
    <w:rsid w:val="007227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61"/>
    <w:rPr>
      <w:rFonts w:ascii="Segoe UI" w:hAnsi="Segoe UI" w:cs="Segoe UI"/>
      <w:sz w:val="18"/>
      <w:szCs w:val="18"/>
    </w:rPr>
  </w:style>
  <w:style w:type="paragraph" w:styleId="Header">
    <w:name w:val="header"/>
    <w:basedOn w:val="Normal"/>
    <w:link w:val="HeaderChar"/>
    <w:uiPriority w:val="99"/>
    <w:unhideWhenUsed/>
    <w:rsid w:val="006A6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8E2"/>
  </w:style>
  <w:style w:type="paragraph" w:styleId="Footer">
    <w:name w:val="footer"/>
    <w:basedOn w:val="Normal"/>
    <w:link w:val="FooterChar"/>
    <w:uiPriority w:val="99"/>
    <w:unhideWhenUsed/>
    <w:rsid w:val="006A6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8E2"/>
  </w:style>
  <w:style w:type="character" w:styleId="CommentReference">
    <w:name w:val="annotation reference"/>
    <w:basedOn w:val="DefaultParagraphFont"/>
    <w:uiPriority w:val="99"/>
    <w:semiHidden/>
    <w:unhideWhenUsed/>
    <w:rsid w:val="005A5FCB"/>
    <w:rPr>
      <w:sz w:val="16"/>
      <w:szCs w:val="16"/>
    </w:rPr>
  </w:style>
  <w:style w:type="paragraph" w:styleId="CommentText">
    <w:name w:val="annotation text"/>
    <w:basedOn w:val="Normal"/>
    <w:link w:val="CommentTextChar"/>
    <w:uiPriority w:val="99"/>
    <w:semiHidden/>
    <w:unhideWhenUsed/>
    <w:rsid w:val="005A5FCB"/>
    <w:pPr>
      <w:spacing w:line="240" w:lineRule="auto"/>
    </w:pPr>
    <w:rPr>
      <w:sz w:val="20"/>
      <w:szCs w:val="20"/>
    </w:rPr>
  </w:style>
  <w:style w:type="character" w:customStyle="1" w:styleId="CommentTextChar">
    <w:name w:val="Comment Text Char"/>
    <w:basedOn w:val="DefaultParagraphFont"/>
    <w:link w:val="CommentText"/>
    <w:uiPriority w:val="99"/>
    <w:semiHidden/>
    <w:rsid w:val="005A5FCB"/>
    <w:rPr>
      <w:sz w:val="20"/>
      <w:szCs w:val="20"/>
    </w:rPr>
  </w:style>
  <w:style w:type="paragraph" w:styleId="CommentSubject">
    <w:name w:val="annotation subject"/>
    <w:basedOn w:val="CommentText"/>
    <w:next w:val="CommentText"/>
    <w:link w:val="CommentSubjectChar"/>
    <w:uiPriority w:val="99"/>
    <w:semiHidden/>
    <w:unhideWhenUsed/>
    <w:rsid w:val="005A5FCB"/>
    <w:rPr>
      <w:b/>
      <w:bCs/>
    </w:rPr>
  </w:style>
  <w:style w:type="character" w:customStyle="1" w:styleId="CommentSubjectChar">
    <w:name w:val="Comment Subject Char"/>
    <w:basedOn w:val="CommentTextChar"/>
    <w:link w:val="CommentSubject"/>
    <w:uiPriority w:val="99"/>
    <w:semiHidden/>
    <w:rsid w:val="005A5FCB"/>
    <w:rPr>
      <w:b/>
      <w:bCs/>
      <w:sz w:val="20"/>
      <w:szCs w:val="20"/>
    </w:rPr>
  </w:style>
  <w:style w:type="paragraph" w:customStyle="1" w:styleId="NumberedJudgmentparagraph">
    <w:name w:val="Numbered Judgment paragraph"/>
    <w:basedOn w:val="ListParagraph"/>
    <w:link w:val="NumberedJudgmentparagraphChar"/>
    <w:rsid w:val="00025CDF"/>
    <w:pPr>
      <w:numPr>
        <w:numId w:val="1"/>
      </w:numPr>
      <w:spacing w:after="0" w:line="480" w:lineRule="auto"/>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rsid w:val="00025CDF"/>
  </w:style>
  <w:style w:type="character" w:customStyle="1" w:styleId="NumberedJudgmentparagraphChar">
    <w:name w:val="Numbered Judgment paragraph Char"/>
    <w:basedOn w:val="ListParagraphChar"/>
    <w:link w:val="NumberedJudgmentparagraph"/>
    <w:rsid w:val="00025CDF"/>
    <w:rPr>
      <w:rFonts w:ascii="Times New Roman" w:hAnsi="Times New Roman" w:cs="Times New Roman"/>
      <w:sz w:val="24"/>
      <w:szCs w:val="24"/>
      <w:lang w:val="en-GB"/>
    </w:rPr>
  </w:style>
  <w:style w:type="paragraph" w:customStyle="1" w:styleId="NumberedQuotationindent1">
    <w:name w:val="Numbered Quotation indent 1"/>
    <w:basedOn w:val="ListParagraph"/>
    <w:link w:val="NumberedQuotationindent1Char"/>
    <w:qFormat/>
    <w:rsid w:val="008001C8"/>
    <w:pPr>
      <w:numPr>
        <w:numId w:val="21"/>
      </w:numPr>
      <w:spacing w:after="0" w:line="276" w:lineRule="auto"/>
      <w:jc w:val="both"/>
    </w:pPr>
    <w:rPr>
      <w:rFonts w:ascii="Times New Roman" w:hAnsi="Times New Roman" w:cs="Times New Roman"/>
      <w:i/>
      <w:sz w:val="24"/>
      <w:szCs w:val="24"/>
    </w:rPr>
  </w:style>
  <w:style w:type="character" w:customStyle="1" w:styleId="NumberedQuotationindent1Char">
    <w:name w:val="Numbered Quotation indent 1 Char"/>
    <w:basedOn w:val="ListParagraphChar"/>
    <w:link w:val="NumberedQuotationindent1"/>
    <w:rsid w:val="008001C8"/>
    <w:rPr>
      <w:rFonts w:ascii="Times New Roman" w:hAnsi="Times New Roman" w:cs="Times New Roman"/>
      <w:i/>
      <w:sz w:val="24"/>
      <w:szCs w:val="24"/>
      <w:lang w:val="en-GB"/>
    </w:rPr>
  </w:style>
  <w:style w:type="paragraph" w:customStyle="1" w:styleId="Jjmntheading2">
    <w:name w:val="Jjmnt heading 2"/>
    <w:basedOn w:val="Normal"/>
    <w:link w:val="Jjmntheading2Char"/>
    <w:qFormat/>
    <w:rsid w:val="00662CEA"/>
    <w:pPr>
      <w:keepNext/>
    </w:pPr>
    <w:rPr>
      <w:rFonts w:ascii="Times New Roman" w:hAnsi="Times New Roman" w:cs="Times New Roman"/>
      <w:i/>
      <w:sz w:val="24"/>
      <w:szCs w:val="24"/>
    </w:rPr>
  </w:style>
  <w:style w:type="numbering" w:customStyle="1" w:styleId="Judgments">
    <w:name w:val="Judgments"/>
    <w:uiPriority w:val="99"/>
    <w:rsid w:val="00662CEA"/>
    <w:pPr>
      <w:numPr>
        <w:numId w:val="2"/>
      </w:numPr>
    </w:pPr>
  </w:style>
  <w:style w:type="character" w:customStyle="1" w:styleId="Jjmntheading2Char">
    <w:name w:val="Jjmnt heading 2 Char"/>
    <w:basedOn w:val="DefaultParagraphFont"/>
    <w:link w:val="Jjmntheading2"/>
    <w:rsid w:val="00662CEA"/>
    <w:rPr>
      <w:rFonts w:ascii="Times New Roman" w:hAnsi="Times New Roman" w:cs="Times New Roman"/>
      <w:i/>
      <w:sz w:val="24"/>
      <w:szCs w:val="24"/>
    </w:rPr>
  </w:style>
  <w:style w:type="paragraph" w:customStyle="1" w:styleId="JudgmentText">
    <w:name w:val="Judgment Text"/>
    <w:basedOn w:val="ListParagraph"/>
    <w:qFormat/>
    <w:rsid w:val="00662CEA"/>
    <w:pPr>
      <w:numPr>
        <w:numId w:val="3"/>
      </w:numPr>
      <w:spacing w:after="240" w:line="360" w:lineRule="auto"/>
      <w:contextualSpacing w:val="0"/>
      <w:jc w:val="both"/>
    </w:pPr>
    <w:rPr>
      <w:rFonts w:ascii="Times New Roman" w:eastAsia="Times New Roman" w:hAnsi="Times New Roman" w:cs="Times New Roman"/>
      <w:sz w:val="24"/>
      <w:szCs w:val="24"/>
    </w:rPr>
  </w:style>
  <w:style w:type="paragraph" w:customStyle="1" w:styleId="Jjmntheading1">
    <w:name w:val="Jjmnt heading 1"/>
    <w:basedOn w:val="Jjmntheading2"/>
    <w:link w:val="Jjmntheading1Char"/>
    <w:qFormat/>
    <w:rsid w:val="00D33DBF"/>
    <w:rPr>
      <w:b/>
      <w:i w:val="0"/>
    </w:rPr>
  </w:style>
  <w:style w:type="paragraph" w:customStyle="1" w:styleId="Unnumberedquote">
    <w:name w:val="Unnumbered quote"/>
    <w:basedOn w:val="NumberedQuotationindent1"/>
    <w:link w:val="UnnumberedquoteChar"/>
    <w:qFormat/>
    <w:rsid w:val="008001C8"/>
    <w:pPr>
      <w:numPr>
        <w:numId w:val="0"/>
      </w:numPr>
      <w:ind w:left="1440"/>
    </w:pPr>
  </w:style>
  <w:style w:type="character" w:customStyle="1" w:styleId="Jjmntheading1Char">
    <w:name w:val="Jjmnt heading 1 Char"/>
    <w:basedOn w:val="Jjmntheading2Char"/>
    <w:link w:val="Jjmntheading1"/>
    <w:rsid w:val="00D33DBF"/>
    <w:rPr>
      <w:rFonts w:ascii="Times New Roman" w:hAnsi="Times New Roman" w:cs="Times New Roman"/>
      <w:b/>
      <w:i w:val="0"/>
      <w:sz w:val="24"/>
      <w:szCs w:val="24"/>
    </w:rPr>
  </w:style>
  <w:style w:type="paragraph" w:customStyle="1" w:styleId="Unnumberedjjmntparagraph">
    <w:name w:val="Unnumbered jjmnt paragraph"/>
    <w:basedOn w:val="Unnumberedquote"/>
    <w:link w:val="UnnumberedjjmntparagraphChar"/>
    <w:qFormat/>
    <w:rsid w:val="003A6C9E"/>
    <w:pPr>
      <w:spacing w:line="480" w:lineRule="auto"/>
      <w:ind w:left="720"/>
    </w:pPr>
    <w:rPr>
      <w:i w:val="0"/>
    </w:rPr>
  </w:style>
  <w:style w:type="character" w:customStyle="1" w:styleId="UnnumberedquoteChar">
    <w:name w:val="Unnumbered quote Char"/>
    <w:basedOn w:val="NumberedQuotationindent1Char"/>
    <w:link w:val="Unnumberedquote"/>
    <w:rsid w:val="008001C8"/>
    <w:rPr>
      <w:rFonts w:ascii="Times New Roman" w:hAnsi="Times New Roman" w:cs="Times New Roman"/>
      <w:i/>
      <w:sz w:val="24"/>
      <w:szCs w:val="24"/>
      <w:lang w:val="en-GB"/>
    </w:rPr>
  </w:style>
  <w:style w:type="character" w:customStyle="1" w:styleId="UnnumberedjjmntparagraphChar">
    <w:name w:val="Unnumbered jjmnt paragraph Char"/>
    <w:basedOn w:val="UnnumberedquoteChar"/>
    <w:link w:val="Unnumberedjjmntparagraph"/>
    <w:rsid w:val="003A6C9E"/>
    <w:rPr>
      <w:rFonts w:ascii="Times New Roman" w:hAnsi="Times New Roman" w:cs="Times New Roman"/>
      <w:i w:val="0"/>
      <w:sz w:val="24"/>
      <w:szCs w:val="24"/>
      <w:lang w:val="en-GB"/>
    </w:rPr>
  </w:style>
  <w:style w:type="paragraph" w:customStyle="1" w:styleId="Partynames-Caps">
    <w:name w:val="Party names - Caps"/>
    <w:aliases w:val="bold"/>
    <w:basedOn w:val="Normal"/>
    <w:link w:val="Partynames-CapsChar"/>
    <w:rsid w:val="00214DB4"/>
    <w:pPr>
      <w:tabs>
        <w:tab w:val="left" w:pos="540"/>
        <w:tab w:val="left" w:pos="5580"/>
      </w:tabs>
      <w:spacing w:after="0" w:line="276" w:lineRule="auto"/>
    </w:pPr>
    <w:rPr>
      <w:rFonts w:ascii="Times New Roman" w:hAnsi="Times New Roman" w:cs="Times New Roman"/>
      <w:b/>
      <w:sz w:val="24"/>
      <w:szCs w:val="24"/>
    </w:rPr>
  </w:style>
  <w:style w:type="paragraph" w:customStyle="1" w:styleId="Partynames">
    <w:name w:val="Party names"/>
    <w:basedOn w:val="Partynames-Caps"/>
    <w:link w:val="PartynamesChar"/>
    <w:qFormat/>
    <w:rsid w:val="00214DB4"/>
    <w:pPr>
      <w:spacing w:before="240" w:line="240" w:lineRule="auto"/>
    </w:pPr>
  </w:style>
  <w:style w:type="character" w:customStyle="1" w:styleId="Partynames-CapsChar">
    <w:name w:val="Party names - Caps Char"/>
    <w:aliases w:val="bold Char"/>
    <w:basedOn w:val="DefaultParagraphFont"/>
    <w:link w:val="Partynames-Caps"/>
    <w:rsid w:val="00214DB4"/>
    <w:rPr>
      <w:rFonts w:ascii="Times New Roman" w:hAnsi="Times New Roman" w:cs="Times New Roman"/>
      <w:b/>
      <w:sz w:val="24"/>
      <w:szCs w:val="24"/>
    </w:rPr>
  </w:style>
  <w:style w:type="paragraph" w:customStyle="1" w:styleId="Attorneysnames">
    <w:name w:val="Attorneys names"/>
    <w:basedOn w:val="Normal"/>
    <w:link w:val="AttorneysnamesChar"/>
    <w:qFormat/>
    <w:rsid w:val="00214DB4"/>
    <w:pPr>
      <w:tabs>
        <w:tab w:val="left" w:pos="540"/>
        <w:tab w:val="left" w:pos="4092"/>
        <w:tab w:val="left" w:pos="5580"/>
      </w:tabs>
      <w:spacing w:after="0" w:line="240" w:lineRule="auto"/>
    </w:pPr>
    <w:rPr>
      <w:rFonts w:ascii="Times New Roman" w:hAnsi="Times New Roman" w:cs="Times New Roman"/>
      <w:i/>
      <w:sz w:val="24"/>
      <w:szCs w:val="24"/>
    </w:rPr>
  </w:style>
  <w:style w:type="character" w:customStyle="1" w:styleId="PartynamesChar">
    <w:name w:val="Party names Char"/>
    <w:basedOn w:val="Partynames-CapsChar"/>
    <w:link w:val="Partynames"/>
    <w:rsid w:val="00214DB4"/>
    <w:rPr>
      <w:rFonts w:ascii="Times New Roman" w:hAnsi="Times New Roman" w:cs="Times New Roman"/>
      <w:b/>
      <w:sz w:val="24"/>
      <w:szCs w:val="24"/>
    </w:rPr>
  </w:style>
  <w:style w:type="character" w:customStyle="1" w:styleId="AttorneysnamesChar">
    <w:name w:val="Attorneys names Char"/>
    <w:basedOn w:val="DefaultParagraphFont"/>
    <w:link w:val="Attorneysnames"/>
    <w:rsid w:val="00214DB4"/>
    <w:rPr>
      <w:rFonts w:ascii="Times New Roman" w:hAnsi="Times New Roman" w:cs="Times New Roman"/>
      <w:i/>
      <w:sz w:val="24"/>
      <w:szCs w:val="24"/>
    </w:rPr>
  </w:style>
  <w:style w:type="character" w:styleId="Hyperlink">
    <w:name w:val="Hyperlink"/>
    <w:basedOn w:val="DefaultParagraphFont"/>
    <w:uiPriority w:val="99"/>
    <w:unhideWhenUsed/>
    <w:rsid w:val="00FE574C"/>
    <w:rPr>
      <w:color w:val="0000FF"/>
      <w:u w:val="single"/>
    </w:rPr>
  </w:style>
  <w:style w:type="paragraph" w:styleId="FootnoteText">
    <w:name w:val="footnote text"/>
    <w:basedOn w:val="Normal"/>
    <w:link w:val="FootnoteTextChar"/>
    <w:uiPriority w:val="99"/>
    <w:unhideWhenUsed/>
    <w:rsid w:val="00FE574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FE574C"/>
    <w:rPr>
      <w:sz w:val="20"/>
      <w:szCs w:val="20"/>
    </w:rPr>
  </w:style>
  <w:style w:type="character" w:styleId="FootnoteReference">
    <w:name w:val="footnote reference"/>
    <w:basedOn w:val="DefaultParagraphFont"/>
    <w:uiPriority w:val="99"/>
    <w:unhideWhenUsed/>
    <w:rsid w:val="00FE574C"/>
    <w:rPr>
      <w:vertAlign w:val="superscript"/>
    </w:rPr>
  </w:style>
  <w:style w:type="table" w:styleId="TableGrid">
    <w:name w:val="Table Grid"/>
    <w:basedOn w:val="TableNormal"/>
    <w:uiPriority w:val="39"/>
    <w:rsid w:val="001D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50C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estern">
    <w:name w:val="western"/>
    <w:basedOn w:val="Normal"/>
    <w:rsid w:val="00D1736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42519">
      <w:bodyDiv w:val="1"/>
      <w:marLeft w:val="0"/>
      <w:marRight w:val="0"/>
      <w:marTop w:val="0"/>
      <w:marBottom w:val="0"/>
      <w:divBdr>
        <w:top w:val="none" w:sz="0" w:space="0" w:color="auto"/>
        <w:left w:val="none" w:sz="0" w:space="0" w:color="auto"/>
        <w:bottom w:val="none" w:sz="0" w:space="0" w:color="auto"/>
        <w:right w:val="none" w:sz="0" w:space="0" w:color="auto"/>
      </w:divBdr>
    </w:div>
    <w:div w:id="136261071">
      <w:bodyDiv w:val="1"/>
      <w:marLeft w:val="0"/>
      <w:marRight w:val="0"/>
      <w:marTop w:val="0"/>
      <w:marBottom w:val="0"/>
      <w:divBdr>
        <w:top w:val="none" w:sz="0" w:space="0" w:color="auto"/>
        <w:left w:val="none" w:sz="0" w:space="0" w:color="auto"/>
        <w:bottom w:val="none" w:sz="0" w:space="0" w:color="auto"/>
        <w:right w:val="none" w:sz="0" w:space="0" w:color="auto"/>
      </w:divBdr>
    </w:div>
    <w:div w:id="386223885">
      <w:bodyDiv w:val="1"/>
      <w:marLeft w:val="0"/>
      <w:marRight w:val="0"/>
      <w:marTop w:val="0"/>
      <w:marBottom w:val="0"/>
      <w:divBdr>
        <w:top w:val="none" w:sz="0" w:space="0" w:color="auto"/>
        <w:left w:val="none" w:sz="0" w:space="0" w:color="auto"/>
        <w:bottom w:val="none" w:sz="0" w:space="0" w:color="auto"/>
        <w:right w:val="none" w:sz="0" w:space="0" w:color="auto"/>
      </w:divBdr>
    </w:div>
    <w:div w:id="1070930032">
      <w:bodyDiv w:val="1"/>
      <w:marLeft w:val="0"/>
      <w:marRight w:val="0"/>
      <w:marTop w:val="0"/>
      <w:marBottom w:val="0"/>
      <w:divBdr>
        <w:top w:val="none" w:sz="0" w:space="0" w:color="auto"/>
        <w:left w:val="none" w:sz="0" w:space="0" w:color="auto"/>
        <w:bottom w:val="none" w:sz="0" w:space="0" w:color="auto"/>
        <w:right w:val="none" w:sz="0" w:space="0" w:color="auto"/>
      </w:divBdr>
    </w:div>
    <w:div w:id="1235821560">
      <w:bodyDiv w:val="1"/>
      <w:marLeft w:val="0"/>
      <w:marRight w:val="0"/>
      <w:marTop w:val="0"/>
      <w:marBottom w:val="0"/>
      <w:divBdr>
        <w:top w:val="none" w:sz="0" w:space="0" w:color="auto"/>
        <w:left w:val="none" w:sz="0" w:space="0" w:color="auto"/>
        <w:bottom w:val="none" w:sz="0" w:space="0" w:color="auto"/>
        <w:right w:val="none" w:sz="0" w:space="0" w:color="auto"/>
      </w:divBdr>
    </w:div>
    <w:div w:id="157689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astienne\Desktop\Judgment%20template%201501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7EEE2-DF96-4F32-B3F3-6BD1D2AA8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Judgment template 150119</Template>
  <TotalTime>2</TotalTime>
  <Pages>17</Pages>
  <Words>4875</Words>
  <Characters>27790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joshuanna bastienne</dc:creator>
  <cp:keywords/>
  <dc:description/>
  <cp:lastModifiedBy>Sophia Payet</cp:lastModifiedBy>
  <cp:revision>2</cp:revision>
  <cp:lastPrinted>2026-05-29T13:47:00Z</cp:lastPrinted>
  <dcterms:created xsi:type="dcterms:W3CDTF">2026-06-02T10:07:00Z</dcterms:created>
  <dcterms:modified xsi:type="dcterms:W3CDTF">2026-06-02T10:07:00Z</dcterms:modified>
</cp:coreProperties>
</file>